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283" w:type="dxa"/>
        <w:tblLayout w:type="fixed"/>
        <w:tblLook w:val="04A0" w:firstRow="1" w:lastRow="0" w:firstColumn="1" w:lastColumn="0" w:noHBand="0" w:noVBand="1"/>
      </w:tblPr>
      <w:tblGrid>
        <w:gridCol w:w="5211"/>
        <w:gridCol w:w="4536"/>
        <w:gridCol w:w="4536"/>
      </w:tblGrid>
      <w:tr w:rsidR="00AD2A3C" w14:paraId="0F6C84B8" w14:textId="77777777" w:rsidTr="007E1D85">
        <w:tc>
          <w:tcPr>
            <w:tcW w:w="5211" w:type="dxa"/>
            <w:hideMark/>
          </w:tcPr>
          <w:p w14:paraId="71BC0B86" w14:textId="77777777" w:rsidR="007E1D85" w:rsidRPr="00E6675E" w:rsidRDefault="007E1D85" w:rsidP="00C566D6">
            <w:pPr>
              <w:widowControl w:val="0"/>
              <w:spacing w:after="0" w:line="240" w:lineRule="auto"/>
              <w:rPr>
                <w:rFonts w:ascii="Times New Roman" w:eastAsia="Batang" w:hAnsi="Times New Roman"/>
                <w:snapToGrid w:val="0"/>
                <w:sz w:val="28"/>
                <w:szCs w:val="28"/>
                <w:lang w:eastAsia="ru-RU"/>
              </w:rPr>
            </w:pPr>
          </w:p>
        </w:tc>
        <w:tc>
          <w:tcPr>
            <w:tcW w:w="4536" w:type="dxa"/>
            <w:hideMark/>
          </w:tcPr>
          <w:p w14:paraId="56130A84" w14:textId="77777777" w:rsidR="00523D82" w:rsidRPr="008A3052" w:rsidRDefault="00191C8C" w:rsidP="00C566D6">
            <w:pPr>
              <w:widowControl w:val="0"/>
              <w:spacing w:after="0" w:line="240" w:lineRule="auto"/>
              <w:rPr>
                <w:rFonts w:ascii="Times New Roman" w:eastAsia="Times New Roman" w:hAnsi="Times New Roman"/>
                <w:snapToGrid w:val="0"/>
                <w:sz w:val="28"/>
                <w:szCs w:val="28"/>
                <w:lang w:eastAsia="ru-RU"/>
              </w:rPr>
            </w:pPr>
            <w:r w:rsidRPr="008A3052">
              <w:rPr>
                <w:rFonts w:ascii="Times New Roman" w:eastAsia="Times New Roman" w:hAnsi="Times New Roman"/>
                <w:snapToGrid w:val="0"/>
                <w:sz w:val="28"/>
                <w:szCs w:val="28"/>
                <w:lang w:val="kk" w:eastAsia="ru-RU"/>
              </w:rPr>
              <w:t xml:space="preserve">«Қазақстан Республикасы  </w:t>
            </w:r>
          </w:p>
          <w:p w14:paraId="33874717" w14:textId="77777777" w:rsidR="00653617" w:rsidRPr="00E6675E" w:rsidRDefault="00191C8C" w:rsidP="00575348">
            <w:pPr>
              <w:autoSpaceDE w:val="0"/>
              <w:autoSpaceDN w:val="0"/>
              <w:spacing w:after="0" w:line="240" w:lineRule="auto"/>
              <w:rPr>
                <w:rFonts w:ascii="Times New Roman" w:eastAsia="Times New Roman" w:hAnsi="Times New Roman"/>
                <w:sz w:val="28"/>
                <w:szCs w:val="28"/>
                <w:lang w:eastAsia="ru-RU"/>
              </w:rPr>
            </w:pPr>
            <w:r w:rsidRPr="00E6675E">
              <w:rPr>
                <w:rFonts w:ascii="Times New Roman" w:eastAsia="Times New Roman" w:hAnsi="Times New Roman"/>
                <w:sz w:val="28"/>
                <w:szCs w:val="28"/>
                <w:lang w:val="kk" w:eastAsia="ru-RU"/>
              </w:rPr>
              <w:t xml:space="preserve">Денсаулық сақтау министрлігі   </w:t>
            </w:r>
          </w:p>
          <w:p w14:paraId="67BF0EBA" w14:textId="77777777" w:rsidR="00523D82" w:rsidRPr="00E6675E" w:rsidRDefault="00191C8C" w:rsidP="00B608C1">
            <w:pPr>
              <w:autoSpaceDE w:val="0"/>
              <w:autoSpaceDN w:val="0"/>
              <w:spacing w:after="0" w:line="240" w:lineRule="auto"/>
              <w:rPr>
                <w:rFonts w:ascii="Times New Roman" w:eastAsia="Times New Roman" w:hAnsi="Times New Roman"/>
                <w:sz w:val="28"/>
                <w:szCs w:val="28"/>
                <w:lang w:eastAsia="ru-RU"/>
              </w:rPr>
            </w:pPr>
            <w:r w:rsidRPr="00E6675E">
              <w:rPr>
                <w:rFonts w:ascii="Times New Roman" w:eastAsia="Times New Roman" w:hAnsi="Times New Roman"/>
                <w:sz w:val="28"/>
                <w:szCs w:val="28"/>
                <w:lang w:val="kk" w:eastAsia="ru-RU"/>
              </w:rPr>
              <w:t>Медициналық және фармацевтикалық</w:t>
            </w:r>
          </w:p>
          <w:p w14:paraId="27A4D974" w14:textId="77777777" w:rsidR="00523D82" w:rsidRPr="00E6675E" w:rsidRDefault="00191C8C" w:rsidP="00C566D6">
            <w:pPr>
              <w:keepNext/>
              <w:autoSpaceDE w:val="0"/>
              <w:autoSpaceDN w:val="0"/>
              <w:spacing w:after="0" w:line="240" w:lineRule="auto"/>
              <w:outlineLvl w:val="2"/>
              <w:rPr>
                <w:rFonts w:ascii="Times New Roman" w:eastAsia="Times New Roman" w:hAnsi="Times New Roman"/>
                <w:bCs/>
                <w:sz w:val="28"/>
                <w:szCs w:val="28"/>
                <w:lang w:val="uk-UA" w:eastAsia="ru-RU"/>
              </w:rPr>
            </w:pPr>
            <w:r w:rsidRPr="00E6675E">
              <w:rPr>
                <w:rFonts w:ascii="Times New Roman" w:eastAsia="Times New Roman" w:hAnsi="Times New Roman"/>
                <w:bCs/>
                <w:sz w:val="28"/>
                <w:szCs w:val="28"/>
                <w:lang w:val="kk" w:eastAsia="ru-RU"/>
              </w:rPr>
              <w:t xml:space="preserve">бақылау </w:t>
            </w:r>
          </w:p>
          <w:p w14:paraId="7A36EF7C" w14:textId="77777777" w:rsidR="00523D82" w:rsidRPr="00E6675E" w:rsidRDefault="00191C8C" w:rsidP="00C566D6">
            <w:pPr>
              <w:keepNext/>
              <w:autoSpaceDE w:val="0"/>
              <w:autoSpaceDN w:val="0"/>
              <w:spacing w:after="0" w:line="240" w:lineRule="auto"/>
              <w:outlineLvl w:val="3"/>
              <w:rPr>
                <w:rFonts w:ascii="Times New Roman" w:eastAsia="Times New Roman" w:hAnsi="Times New Roman"/>
                <w:bCs/>
                <w:sz w:val="28"/>
                <w:szCs w:val="28"/>
                <w:lang w:eastAsia="ru-RU"/>
              </w:rPr>
            </w:pPr>
            <w:r w:rsidRPr="00E6675E">
              <w:rPr>
                <w:rFonts w:ascii="Times New Roman" w:eastAsia="Times New Roman" w:hAnsi="Times New Roman"/>
                <w:bCs/>
                <w:sz w:val="28"/>
                <w:szCs w:val="28"/>
                <w:lang w:val="kk" w:eastAsia="ru-RU"/>
              </w:rPr>
              <w:t>комитеті» РММ төрағасының</w:t>
            </w:r>
          </w:p>
          <w:p w14:paraId="288E58AA" w14:textId="41BABCBD" w:rsidR="00523D82" w:rsidRPr="00E6675E" w:rsidRDefault="00191C8C" w:rsidP="00C566D6">
            <w:pPr>
              <w:autoSpaceDE w:val="0"/>
              <w:autoSpaceDN w:val="0"/>
              <w:spacing w:after="0" w:line="240" w:lineRule="auto"/>
              <w:rPr>
                <w:rFonts w:ascii="Times New Roman" w:eastAsia="Times New Roman" w:hAnsi="Times New Roman"/>
                <w:sz w:val="28"/>
                <w:szCs w:val="28"/>
                <w:lang w:eastAsia="ru-RU"/>
              </w:rPr>
            </w:pPr>
            <w:r w:rsidRPr="00E6675E">
              <w:rPr>
                <w:rFonts w:ascii="Times New Roman" w:eastAsia="Times New Roman" w:hAnsi="Times New Roman"/>
                <w:sz w:val="28"/>
                <w:szCs w:val="28"/>
                <w:lang w:val="kk" w:eastAsia="ru-RU"/>
              </w:rPr>
              <w:t>20</w:t>
            </w:r>
            <w:r w:rsidR="002833F3">
              <w:rPr>
                <w:rFonts w:ascii="Times New Roman" w:eastAsia="Times New Roman" w:hAnsi="Times New Roman"/>
                <w:sz w:val="28"/>
                <w:szCs w:val="28"/>
                <w:lang w:val="kk" w:eastAsia="ru-RU"/>
              </w:rPr>
              <w:t xml:space="preserve">22 </w:t>
            </w:r>
            <w:r w:rsidRPr="00E6675E">
              <w:rPr>
                <w:rFonts w:ascii="Times New Roman" w:eastAsia="Times New Roman" w:hAnsi="Times New Roman"/>
                <w:sz w:val="28"/>
                <w:szCs w:val="28"/>
                <w:lang w:val="kk" w:eastAsia="ru-RU"/>
              </w:rPr>
              <w:t>ж.«</w:t>
            </w:r>
            <w:r w:rsidR="002833F3">
              <w:rPr>
                <w:rFonts w:ascii="Times New Roman" w:eastAsia="Times New Roman" w:hAnsi="Times New Roman"/>
                <w:sz w:val="28"/>
                <w:szCs w:val="28"/>
                <w:lang w:val="kk" w:eastAsia="ru-RU"/>
              </w:rPr>
              <w:t>28</w:t>
            </w:r>
            <w:r w:rsidRPr="00E6675E">
              <w:rPr>
                <w:rFonts w:ascii="Times New Roman" w:eastAsia="Times New Roman" w:hAnsi="Times New Roman"/>
                <w:sz w:val="28"/>
                <w:szCs w:val="28"/>
                <w:lang w:val="kk" w:eastAsia="ru-RU"/>
              </w:rPr>
              <w:t>»</w:t>
            </w:r>
            <w:r w:rsidR="002833F3">
              <w:rPr>
                <w:rFonts w:ascii="Times New Roman" w:eastAsia="Times New Roman" w:hAnsi="Times New Roman"/>
                <w:sz w:val="28"/>
                <w:szCs w:val="28"/>
                <w:lang w:val="kk" w:eastAsia="ru-RU"/>
              </w:rPr>
              <w:t xml:space="preserve"> </w:t>
            </w:r>
            <w:r w:rsidR="002833F3">
              <w:rPr>
                <w:rFonts w:ascii="Times New Roman" w:eastAsia="Times New Roman" w:hAnsi="Times New Roman"/>
                <w:sz w:val="28"/>
                <w:szCs w:val="28"/>
                <w:lang w:val="en-US" w:eastAsia="ru-RU"/>
              </w:rPr>
              <w:t>c</w:t>
            </w:r>
            <w:r w:rsidR="002833F3">
              <w:rPr>
                <w:rFonts w:ascii="Times New Roman" w:eastAsia="Times New Roman" w:hAnsi="Times New Roman"/>
                <w:sz w:val="28"/>
                <w:szCs w:val="28"/>
                <w:lang w:val="kk-KZ" w:eastAsia="ru-RU"/>
              </w:rPr>
              <w:t>әуір</w:t>
            </w:r>
          </w:p>
          <w:p w14:paraId="77EC4BE5" w14:textId="02165EAB" w:rsidR="00523D82" w:rsidRPr="00E6675E" w:rsidRDefault="00191C8C" w:rsidP="00652BCE">
            <w:pPr>
              <w:widowControl w:val="0"/>
              <w:spacing w:after="0" w:line="240" w:lineRule="auto"/>
              <w:rPr>
                <w:rFonts w:ascii="Times New Roman" w:eastAsia="Batang" w:hAnsi="Times New Roman"/>
                <w:snapToGrid w:val="0"/>
                <w:sz w:val="28"/>
                <w:szCs w:val="28"/>
                <w:lang w:eastAsia="ru-RU"/>
              </w:rPr>
            </w:pPr>
            <w:r w:rsidRPr="00E6675E">
              <w:rPr>
                <w:rFonts w:ascii="Times New Roman" w:eastAsia="Times New Roman" w:hAnsi="Times New Roman"/>
                <w:snapToGrid w:val="0"/>
                <w:sz w:val="28"/>
                <w:szCs w:val="28"/>
                <w:lang w:val="kk" w:eastAsia="ru-RU"/>
              </w:rPr>
              <w:t>№</w:t>
            </w:r>
            <w:r w:rsidR="002833F3">
              <w:rPr>
                <w:rFonts w:ascii="Times New Roman" w:eastAsia="Times New Roman" w:hAnsi="Times New Roman"/>
                <w:snapToGrid w:val="0"/>
                <w:sz w:val="28"/>
                <w:szCs w:val="28"/>
                <w:lang w:val="kk" w:eastAsia="ru-RU"/>
              </w:rPr>
              <w:t xml:space="preserve"> </w:t>
            </w:r>
            <w:r w:rsidR="002833F3" w:rsidRPr="002833F3">
              <w:rPr>
                <w:rFonts w:ascii="Times New Roman" w:eastAsia="Times New Roman" w:hAnsi="Times New Roman"/>
                <w:sz w:val="28"/>
                <w:szCs w:val="28"/>
                <w:lang w:val="kk" w:eastAsia="ru-RU"/>
              </w:rPr>
              <w:t>N051537</w:t>
            </w:r>
            <w:r w:rsidRPr="002833F3">
              <w:rPr>
                <w:rFonts w:ascii="Times New Roman" w:eastAsia="Times New Roman" w:hAnsi="Times New Roman"/>
                <w:sz w:val="28"/>
                <w:szCs w:val="28"/>
                <w:lang w:val="kk" w:eastAsia="ru-RU"/>
              </w:rPr>
              <w:t xml:space="preserve"> бұйрығымен</w:t>
            </w:r>
            <w:r w:rsidRPr="00E6675E">
              <w:rPr>
                <w:rFonts w:ascii="Times New Roman" w:eastAsia="Times New Roman" w:hAnsi="Times New Roman"/>
                <w:snapToGrid w:val="0"/>
                <w:sz w:val="28"/>
                <w:szCs w:val="28"/>
                <w:lang w:val="kk" w:eastAsia="ru-RU"/>
              </w:rPr>
              <w:t xml:space="preserve"> </w:t>
            </w:r>
            <w:r w:rsidRPr="008A3052">
              <w:rPr>
                <w:rFonts w:ascii="Times New Roman" w:eastAsia="Times New Roman" w:hAnsi="Times New Roman"/>
                <w:b/>
                <w:snapToGrid w:val="0"/>
                <w:sz w:val="28"/>
                <w:szCs w:val="28"/>
                <w:lang w:val="kk" w:eastAsia="ru-RU"/>
              </w:rPr>
              <w:t>БЕКІТІЛГЕН</w:t>
            </w:r>
          </w:p>
        </w:tc>
        <w:tc>
          <w:tcPr>
            <w:tcW w:w="4536" w:type="dxa"/>
          </w:tcPr>
          <w:p w14:paraId="3F287DBD" w14:textId="77777777" w:rsidR="00523D82" w:rsidRPr="00E6675E" w:rsidRDefault="00191C8C" w:rsidP="00C566D6">
            <w:pPr>
              <w:widowControl w:val="0"/>
              <w:spacing w:after="0" w:line="240" w:lineRule="auto"/>
              <w:jc w:val="center"/>
              <w:rPr>
                <w:rFonts w:ascii="Times New Roman" w:eastAsia="Times New Roman" w:hAnsi="Times New Roman"/>
                <w:b/>
                <w:snapToGrid w:val="0"/>
                <w:sz w:val="28"/>
                <w:szCs w:val="28"/>
                <w:lang w:eastAsia="ru-RU"/>
              </w:rPr>
            </w:pPr>
            <w:r w:rsidRPr="00E6675E">
              <w:rPr>
                <w:rFonts w:ascii="Times New Roman" w:eastAsia="Times New Roman" w:hAnsi="Times New Roman"/>
                <w:b/>
                <w:snapToGrid w:val="0"/>
                <w:sz w:val="28"/>
                <w:szCs w:val="28"/>
                <w:lang w:eastAsia="ru-RU"/>
              </w:rPr>
              <w:t xml:space="preserve"> </w:t>
            </w:r>
          </w:p>
        </w:tc>
      </w:tr>
      <w:tr w:rsidR="00AD2A3C" w14:paraId="0B64698C" w14:textId="77777777" w:rsidTr="007E1D85">
        <w:tc>
          <w:tcPr>
            <w:tcW w:w="5211" w:type="dxa"/>
          </w:tcPr>
          <w:p w14:paraId="512C3E24" w14:textId="77777777" w:rsidR="00523D82" w:rsidRPr="00E6675E" w:rsidRDefault="00523D82" w:rsidP="00C566D6">
            <w:pPr>
              <w:widowControl w:val="0"/>
              <w:spacing w:after="0" w:line="240" w:lineRule="auto"/>
              <w:rPr>
                <w:rFonts w:ascii="Times New Roman" w:eastAsia="Batang" w:hAnsi="Times New Roman"/>
                <w:sz w:val="28"/>
                <w:szCs w:val="28"/>
                <w:lang w:eastAsia="ru-RU"/>
              </w:rPr>
            </w:pPr>
          </w:p>
        </w:tc>
        <w:tc>
          <w:tcPr>
            <w:tcW w:w="4536" w:type="dxa"/>
          </w:tcPr>
          <w:p w14:paraId="2958C6DE" w14:textId="77777777" w:rsidR="00523D82" w:rsidRPr="00E6675E" w:rsidRDefault="00523D82" w:rsidP="00C566D6">
            <w:pPr>
              <w:autoSpaceDE w:val="0"/>
              <w:autoSpaceDN w:val="0"/>
              <w:spacing w:after="0" w:line="240" w:lineRule="auto"/>
              <w:rPr>
                <w:rFonts w:ascii="Times New Roman" w:eastAsia="Batang" w:hAnsi="Times New Roman"/>
                <w:sz w:val="28"/>
                <w:szCs w:val="28"/>
                <w:lang w:eastAsia="ru-RU"/>
              </w:rPr>
            </w:pPr>
          </w:p>
        </w:tc>
        <w:tc>
          <w:tcPr>
            <w:tcW w:w="4536" w:type="dxa"/>
          </w:tcPr>
          <w:p w14:paraId="4DD1F9AE" w14:textId="77777777" w:rsidR="00523D82" w:rsidRPr="00E6675E" w:rsidRDefault="00523D82" w:rsidP="00C566D6">
            <w:pPr>
              <w:autoSpaceDE w:val="0"/>
              <w:autoSpaceDN w:val="0"/>
              <w:spacing w:after="0" w:line="240" w:lineRule="auto"/>
              <w:jc w:val="center"/>
              <w:rPr>
                <w:rFonts w:ascii="Times New Roman" w:eastAsia="Batang" w:hAnsi="Times New Roman"/>
                <w:sz w:val="28"/>
                <w:szCs w:val="28"/>
                <w:lang w:eastAsia="ru-RU"/>
              </w:rPr>
            </w:pPr>
          </w:p>
        </w:tc>
      </w:tr>
    </w:tbl>
    <w:p w14:paraId="2631D177" w14:textId="77777777" w:rsidR="003662F1" w:rsidRPr="00E6675E" w:rsidRDefault="003662F1" w:rsidP="00C566D6">
      <w:pPr>
        <w:autoSpaceDE w:val="0"/>
        <w:autoSpaceDN w:val="0"/>
        <w:spacing w:after="0" w:line="240" w:lineRule="auto"/>
        <w:jc w:val="center"/>
        <w:rPr>
          <w:rFonts w:ascii="Times New Roman" w:eastAsia="Times New Roman" w:hAnsi="Times New Roman"/>
          <w:b/>
          <w:sz w:val="28"/>
          <w:szCs w:val="28"/>
          <w:lang w:eastAsia="ru-RU"/>
        </w:rPr>
      </w:pPr>
    </w:p>
    <w:p w14:paraId="603D7F25" w14:textId="77777777" w:rsidR="00D76048" w:rsidRPr="00E6675E" w:rsidRDefault="00191C8C" w:rsidP="00C566D6">
      <w:pPr>
        <w:autoSpaceDE w:val="0"/>
        <w:autoSpaceDN w:val="0"/>
        <w:spacing w:after="0" w:line="240" w:lineRule="auto"/>
        <w:jc w:val="center"/>
        <w:rPr>
          <w:rFonts w:ascii="Times New Roman" w:eastAsia="Times New Roman" w:hAnsi="Times New Roman"/>
          <w:b/>
          <w:sz w:val="28"/>
          <w:szCs w:val="28"/>
          <w:lang w:eastAsia="ru-RU"/>
        </w:rPr>
      </w:pPr>
      <w:r w:rsidRPr="00E6675E">
        <w:rPr>
          <w:rFonts w:ascii="Times New Roman" w:eastAsia="Times New Roman" w:hAnsi="Times New Roman"/>
          <w:b/>
          <w:sz w:val="28"/>
          <w:szCs w:val="28"/>
          <w:lang w:val="kk" w:eastAsia="ru-RU"/>
        </w:rPr>
        <w:t xml:space="preserve">Дәрілік препаратты медициналық </w:t>
      </w:r>
    </w:p>
    <w:p w14:paraId="3243A222" w14:textId="77777777" w:rsidR="00D76048" w:rsidRPr="00E6675E" w:rsidRDefault="00191C8C" w:rsidP="00C566D6">
      <w:pPr>
        <w:autoSpaceDE w:val="0"/>
        <w:autoSpaceDN w:val="0"/>
        <w:spacing w:after="0" w:line="240" w:lineRule="auto"/>
        <w:jc w:val="center"/>
        <w:rPr>
          <w:rFonts w:ascii="Times New Roman" w:eastAsia="Times New Roman" w:hAnsi="Times New Roman"/>
          <w:b/>
          <w:sz w:val="28"/>
          <w:szCs w:val="28"/>
          <w:lang w:eastAsia="ru-RU"/>
        </w:rPr>
      </w:pPr>
      <w:r w:rsidRPr="00E6675E">
        <w:rPr>
          <w:rFonts w:ascii="Times New Roman" w:eastAsia="Times New Roman" w:hAnsi="Times New Roman"/>
          <w:b/>
          <w:sz w:val="28"/>
          <w:szCs w:val="28"/>
          <w:lang w:val="kk" w:eastAsia="ru-RU"/>
        </w:rPr>
        <w:t>қолдану жөніндегі нұсқаулық  (Қосымша парақ)</w:t>
      </w:r>
    </w:p>
    <w:p w14:paraId="67AFB735" w14:textId="77777777" w:rsidR="002C76D7" w:rsidRPr="00E6675E" w:rsidRDefault="002C76D7" w:rsidP="00C566D6">
      <w:pPr>
        <w:autoSpaceDE w:val="0"/>
        <w:autoSpaceDN w:val="0"/>
        <w:spacing w:after="0" w:line="240" w:lineRule="auto"/>
        <w:jc w:val="center"/>
        <w:rPr>
          <w:rFonts w:ascii="Times New Roman" w:eastAsia="Times New Roman" w:hAnsi="Times New Roman"/>
          <w:b/>
          <w:sz w:val="28"/>
          <w:szCs w:val="28"/>
          <w:lang w:eastAsia="ru-RU"/>
        </w:rPr>
      </w:pPr>
    </w:p>
    <w:p w14:paraId="5B1469AF" w14:textId="77777777" w:rsidR="002C76D7" w:rsidRPr="00E6675E" w:rsidRDefault="00191C8C" w:rsidP="00844CE8">
      <w:pPr>
        <w:autoSpaceDE w:val="0"/>
        <w:autoSpaceDN w:val="0"/>
        <w:spacing w:after="0" w:line="240" w:lineRule="auto"/>
        <w:jc w:val="both"/>
        <w:rPr>
          <w:rFonts w:ascii="Times New Roman" w:eastAsia="Times New Roman" w:hAnsi="Times New Roman"/>
          <w:b/>
          <w:sz w:val="28"/>
          <w:szCs w:val="28"/>
          <w:lang w:eastAsia="ru-RU"/>
        </w:rPr>
      </w:pPr>
      <w:r w:rsidRPr="00E6675E">
        <w:rPr>
          <w:rFonts w:ascii="Times New Roman" w:eastAsia="Times New Roman" w:hAnsi="Times New Roman"/>
          <w:b/>
          <w:sz w:val="28"/>
          <w:szCs w:val="28"/>
          <w:lang w:val="kk" w:eastAsia="ru-RU"/>
        </w:rPr>
        <w:t xml:space="preserve">Саудалық атауы </w:t>
      </w:r>
    </w:p>
    <w:p w14:paraId="39273AF6" w14:textId="77777777" w:rsidR="00C6244C" w:rsidRPr="00C6244C" w:rsidRDefault="00191C8C" w:rsidP="00C6244C">
      <w:pPr>
        <w:autoSpaceDE w:val="0"/>
        <w:autoSpaceDN w:val="0"/>
        <w:spacing w:after="0" w:line="240" w:lineRule="auto"/>
        <w:jc w:val="both"/>
        <w:rPr>
          <w:rFonts w:ascii="Times New Roman" w:hAnsi="Times New Roman"/>
          <w:bCs/>
          <w:sz w:val="28"/>
          <w:szCs w:val="28"/>
        </w:rPr>
      </w:pPr>
      <w:r>
        <w:rPr>
          <w:rFonts w:ascii="Times New Roman" w:hAnsi="Times New Roman"/>
          <w:bCs/>
          <w:sz w:val="28"/>
          <w:szCs w:val="28"/>
          <w:lang w:val="kk"/>
        </w:rPr>
        <w:t>ЭСЗОЛ</w:t>
      </w:r>
      <w:r w:rsidRPr="00C6244C">
        <w:rPr>
          <w:rFonts w:ascii="Times New Roman" w:hAnsi="Times New Roman"/>
          <w:b/>
          <w:bCs/>
          <w:sz w:val="28"/>
          <w:szCs w:val="28"/>
          <w:vertAlign w:val="superscript"/>
          <w:lang w:val="kk"/>
        </w:rPr>
        <w:t>®</w:t>
      </w:r>
      <w:r>
        <w:rPr>
          <w:rFonts w:ascii="Times New Roman" w:hAnsi="Times New Roman"/>
          <w:bCs/>
          <w:sz w:val="28"/>
          <w:szCs w:val="28"/>
          <w:lang w:val="kk"/>
        </w:rPr>
        <w:t xml:space="preserve"> </w:t>
      </w:r>
    </w:p>
    <w:p w14:paraId="310DC7C9" w14:textId="77777777" w:rsidR="00E6675E" w:rsidRPr="00E6675E" w:rsidRDefault="00E6675E" w:rsidP="00844CE8">
      <w:pPr>
        <w:autoSpaceDE w:val="0"/>
        <w:autoSpaceDN w:val="0"/>
        <w:spacing w:after="0" w:line="240" w:lineRule="auto"/>
        <w:jc w:val="both"/>
        <w:rPr>
          <w:rFonts w:ascii="Times New Roman" w:eastAsia="Times New Roman" w:hAnsi="Times New Roman"/>
          <w:b/>
          <w:sz w:val="28"/>
          <w:szCs w:val="28"/>
          <w:lang w:eastAsia="ru-RU"/>
        </w:rPr>
      </w:pPr>
    </w:p>
    <w:p w14:paraId="78B62A61" w14:textId="77777777" w:rsidR="002C76D7" w:rsidRPr="00E6675E" w:rsidRDefault="00191C8C" w:rsidP="00844CE8">
      <w:pPr>
        <w:autoSpaceDE w:val="0"/>
        <w:autoSpaceDN w:val="0"/>
        <w:spacing w:after="0" w:line="240" w:lineRule="auto"/>
        <w:jc w:val="both"/>
        <w:rPr>
          <w:rFonts w:ascii="Times New Roman" w:eastAsia="Times New Roman" w:hAnsi="Times New Roman"/>
          <w:sz w:val="28"/>
          <w:szCs w:val="28"/>
          <w:lang w:eastAsia="ru-RU"/>
        </w:rPr>
      </w:pPr>
      <w:r w:rsidRPr="00E6675E">
        <w:rPr>
          <w:rFonts w:ascii="Times New Roman" w:eastAsia="Times New Roman" w:hAnsi="Times New Roman"/>
          <w:b/>
          <w:sz w:val="28"/>
          <w:szCs w:val="28"/>
          <w:lang w:val="kk" w:eastAsia="ru-RU"/>
        </w:rPr>
        <w:t>Халықаралық патенттелмеген атауы</w:t>
      </w:r>
    </w:p>
    <w:p w14:paraId="7F84CC90" w14:textId="77777777" w:rsidR="00CF2A7A" w:rsidRDefault="00191C8C" w:rsidP="00844CE8">
      <w:pPr>
        <w:autoSpaceDE w:val="0"/>
        <w:autoSpaceDN w:val="0"/>
        <w:spacing w:after="0" w:line="240" w:lineRule="auto"/>
        <w:jc w:val="both"/>
        <w:rPr>
          <w:rFonts w:ascii="Times New Roman" w:eastAsia="TimesNewRomanPSMT" w:hAnsi="Times New Roman"/>
          <w:bCs/>
          <w:sz w:val="28"/>
          <w:szCs w:val="28"/>
          <w:lang w:eastAsia="ru-RU"/>
        </w:rPr>
      </w:pPr>
      <w:r w:rsidRPr="00C37878">
        <w:rPr>
          <w:rFonts w:ascii="Times New Roman" w:eastAsia="TimesNewRomanPSMT" w:hAnsi="Times New Roman"/>
          <w:bCs/>
          <w:sz w:val="28"/>
          <w:szCs w:val="28"/>
          <w:lang w:val="kk" w:eastAsia="ru-RU"/>
        </w:rPr>
        <w:t>Итраконазол</w:t>
      </w:r>
    </w:p>
    <w:p w14:paraId="24A89DEF" w14:textId="77777777" w:rsidR="00C37878" w:rsidRPr="00E6675E" w:rsidRDefault="00C37878" w:rsidP="00844CE8">
      <w:pPr>
        <w:autoSpaceDE w:val="0"/>
        <w:autoSpaceDN w:val="0"/>
        <w:spacing w:after="0" w:line="240" w:lineRule="auto"/>
        <w:jc w:val="both"/>
        <w:rPr>
          <w:rFonts w:ascii="Times New Roman" w:eastAsia="Times New Roman" w:hAnsi="Times New Roman"/>
          <w:b/>
          <w:sz w:val="28"/>
          <w:szCs w:val="28"/>
          <w:lang w:val="kk-KZ" w:eastAsia="ru-RU"/>
        </w:rPr>
      </w:pPr>
    </w:p>
    <w:p w14:paraId="73BFA9C5" w14:textId="77777777" w:rsidR="00D76048" w:rsidRPr="00E6675E" w:rsidRDefault="00191C8C" w:rsidP="00844CE8">
      <w:pPr>
        <w:autoSpaceDE w:val="0"/>
        <w:autoSpaceDN w:val="0"/>
        <w:spacing w:after="0" w:line="240" w:lineRule="auto"/>
        <w:jc w:val="both"/>
        <w:rPr>
          <w:rFonts w:ascii="Times New Roman" w:eastAsia="Times New Roman" w:hAnsi="Times New Roman"/>
          <w:b/>
          <w:sz w:val="28"/>
          <w:szCs w:val="28"/>
          <w:lang w:eastAsia="ru-RU"/>
        </w:rPr>
      </w:pPr>
      <w:r w:rsidRPr="00E6675E">
        <w:rPr>
          <w:rFonts w:ascii="Times New Roman" w:eastAsia="Times New Roman" w:hAnsi="Times New Roman"/>
          <w:b/>
          <w:sz w:val="28"/>
          <w:szCs w:val="28"/>
          <w:lang w:val="kk" w:eastAsia="ru-RU"/>
        </w:rPr>
        <w:t xml:space="preserve">Дәрілік түрі, дозасы  </w:t>
      </w:r>
    </w:p>
    <w:p w14:paraId="1AE0E381" w14:textId="77777777" w:rsidR="00C37878" w:rsidRPr="00C37878" w:rsidRDefault="00191C8C" w:rsidP="00C37878">
      <w:pPr>
        <w:autoSpaceDE w:val="0"/>
        <w:autoSpaceDN w:val="0"/>
        <w:spacing w:after="0" w:line="240" w:lineRule="auto"/>
        <w:jc w:val="both"/>
        <w:rPr>
          <w:rFonts w:ascii="Times New Roman" w:hAnsi="Times New Roman"/>
          <w:bCs/>
          <w:sz w:val="28"/>
          <w:szCs w:val="28"/>
          <w:lang w:val="uk-UA"/>
        </w:rPr>
      </w:pPr>
      <w:r w:rsidRPr="00C37878">
        <w:rPr>
          <w:rFonts w:ascii="Times New Roman" w:hAnsi="Times New Roman"/>
          <w:bCs/>
          <w:sz w:val="28"/>
          <w:szCs w:val="28"/>
          <w:lang w:val="kk"/>
        </w:rPr>
        <w:t>Үлбірлі қабықпен қапталған таблеткалар, 100 мг</w:t>
      </w:r>
    </w:p>
    <w:p w14:paraId="408485EF" w14:textId="77777777" w:rsidR="00C6244C" w:rsidRPr="00E6675E" w:rsidRDefault="00C6244C" w:rsidP="00C6244C">
      <w:pPr>
        <w:autoSpaceDE w:val="0"/>
        <w:autoSpaceDN w:val="0"/>
        <w:spacing w:after="0" w:line="240" w:lineRule="auto"/>
        <w:jc w:val="both"/>
        <w:rPr>
          <w:rFonts w:ascii="Times New Roman" w:eastAsia="Times New Roman" w:hAnsi="Times New Roman"/>
          <w:sz w:val="28"/>
          <w:szCs w:val="28"/>
          <w:lang w:eastAsia="ru-RU"/>
        </w:rPr>
      </w:pPr>
    </w:p>
    <w:p w14:paraId="3712F2E6" w14:textId="77777777" w:rsidR="002C1660" w:rsidRPr="00E6675E" w:rsidRDefault="00191C8C" w:rsidP="00844CE8">
      <w:pPr>
        <w:widowControl w:val="0"/>
        <w:autoSpaceDE w:val="0"/>
        <w:autoSpaceDN w:val="0"/>
        <w:spacing w:after="0" w:line="240" w:lineRule="auto"/>
        <w:jc w:val="both"/>
        <w:rPr>
          <w:rFonts w:ascii="Times New Roman" w:eastAsia="Times New Roman" w:hAnsi="Times New Roman"/>
          <w:bCs/>
          <w:snapToGrid w:val="0"/>
          <w:sz w:val="28"/>
          <w:szCs w:val="28"/>
          <w:lang w:eastAsia="ru-RU"/>
        </w:rPr>
      </w:pPr>
      <w:bookmarkStart w:id="0" w:name="OCRUncertain022"/>
      <w:r w:rsidRPr="00E6675E">
        <w:rPr>
          <w:rFonts w:ascii="Times New Roman" w:eastAsia="Times New Roman" w:hAnsi="Times New Roman"/>
          <w:b/>
          <w:bCs/>
          <w:snapToGrid w:val="0"/>
          <w:sz w:val="28"/>
          <w:szCs w:val="28"/>
          <w:lang w:val="kk" w:eastAsia="ru-RU"/>
        </w:rPr>
        <w:t xml:space="preserve">Фармакотерапиялық </w:t>
      </w:r>
      <w:bookmarkEnd w:id="0"/>
      <w:r w:rsidRPr="00E6675E">
        <w:rPr>
          <w:rFonts w:ascii="Times New Roman" w:eastAsia="Times New Roman" w:hAnsi="Times New Roman"/>
          <w:b/>
          <w:bCs/>
          <w:snapToGrid w:val="0"/>
          <w:sz w:val="28"/>
          <w:szCs w:val="28"/>
          <w:lang w:val="kk" w:eastAsia="ru-RU"/>
        </w:rPr>
        <w:t xml:space="preserve">тобы </w:t>
      </w:r>
    </w:p>
    <w:p w14:paraId="6CFD298F" w14:textId="77777777" w:rsidR="002007F5" w:rsidRPr="008A3052" w:rsidRDefault="00191C8C" w:rsidP="002007F5">
      <w:pPr>
        <w:keepNext/>
        <w:widowControl w:val="0"/>
        <w:autoSpaceDE w:val="0"/>
        <w:autoSpaceDN w:val="0"/>
        <w:spacing w:after="0" w:line="240" w:lineRule="auto"/>
        <w:jc w:val="both"/>
        <w:outlineLvl w:val="0"/>
        <w:rPr>
          <w:rFonts w:ascii="Times New Roman" w:eastAsia="Times New Roman" w:hAnsi="Times New Roman"/>
          <w:sz w:val="28"/>
          <w:szCs w:val="28"/>
          <w:lang w:val="kk" w:eastAsia="ru-RU"/>
        </w:rPr>
      </w:pPr>
      <w:bookmarkStart w:id="1" w:name="_Hlk16670780"/>
      <w:r w:rsidRPr="002007F5">
        <w:rPr>
          <w:rFonts w:ascii="Times New Roman" w:eastAsia="Times New Roman" w:hAnsi="Times New Roman"/>
          <w:sz w:val="28"/>
          <w:szCs w:val="28"/>
          <w:lang w:val="kk" w:eastAsia="ru-RU"/>
        </w:rPr>
        <w:t>Жүйелі пайдалануға арналған инфекцияға қарсы препараттар. Жүйелі қолдануға арналған зеңге қарсы препараттар. Триазол туындылары. Итраконазол</w:t>
      </w:r>
    </w:p>
    <w:p w14:paraId="47304225" w14:textId="77777777" w:rsidR="002007F5" w:rsidRPr="008A3052" w:rsidRDefault="00191C8C" w:rsidP="002007F5">
      <w:pPr>
        <w:keepNext/>
        <w:widowControl w:val="0"/>
        <w:autoSpaceDE w:val="0"/>
        <w:autoSpaceDN w:val="0"/>
        <w:spacing w:after="0" w:line="240" w:lineRule="auto"/>
        <w:jc w:val="both"/>
        <w:outlineLvl w:val="0"/>
        <w:rPr>
          <w:rFonts w:ascii="Times New Roman" w:eastAsia="Times New Roman" w:hAnsi="Times New Roman"/>
          <w:sz w:val="28"/>
          <w:szCs w:val="28"/>
          <w:lang w:val="kk" w:eastAsia="ru-RU"/>
        </w:rPr>
      </w:pPr>
      <w:r w:rsidRPr="002007F5">
        <w:rPr>
          <w:rFonts w:ascii="Times New Roman" w:eastAsia="Times New Roman" w:hAnsi="Times New Roman"/>
          <w:sz w:val="28"/>
          <w:szCs w:val="28"/>
          <w:lang w:val="kk" w:eastAsia="ru-RU"/>
        </w:rPr>
        <w:t xml:space="preserve">АТХ коды J02AC02 </w:t>
      </w:r>
    </w:p>
    <w:p w14:paraId="21664E33" w14:textId="77777777" w:rsidR="00E6675E" w:rsidRPr="008A3052" w:rsidRDefault="00E6675E" w:rsidP="00E6675E">
      <w:pPr>
        <w:keepNext/>
        <w:widowControl w:val="0"/>
        <w:autoSpaceDE w:val="0"/>
        <w:autoSpaceDN w:val="0"/>
        <w:spacing w:after="0" w:line="240" w:lineRule="auto"/>
        <w:jc w:val="both"/>
        <w:outlineLvl w:val="0"/>
        <w:rPr>
          <w:rFonts w:ascii="Times New Roman" w:hAnsi="Times New Roman"/>
          <w:bCs/>
          <w:color w:val="000000"/>
          <w:sz w:val="28"/>
          <w:szCs w:val="28"/>
          <w:lang w:val="kk"/>
        </w:rPr>
      </w:pPr>
    </w:p>
    <w:bookmarkEnd w:id="1"/>
    <w:p w14:paraId="6CD2BC50" w14:textId="77777777" w:rsidR="002C76D7" w:rsidRPr="008A3052" w:rsidRDefault="00191C8C" w:rsidP="00844CE8">
      <w:pPr>
        <w:keepNext/>
        <w:widowControl w:val="0"/>
        <w:autoSpaceDE w:val="0"/>
        <w:autoSpaceDN w:val="0"/>
        <w:spacing w:after="0" w:line="240" w:lineRule="auto"/>
        <w:jc w:val="both"/>
        <w:outlineLvl w:val="0"/>
        <w:rPr>
          <w:rFonts w:ascii="Times New Roman" w:hAnsi="Times New Roman"/>
          <w:color w:val="000000"/>
          <w:sz w:val="28"/>
          <w:szCs w:val="28"/>
          <w:lang w:val="kk"/>
        </w:rPr>
      </w:pPr>
      <w:r w:rsidRPr="00E6675E">
        <w:rPr>
          <w:rFonts w:ascii="Times New Roman" w:eastAsia="Times New Roman" w:hAnsi="Times New Roman"/>
          <w:b/>
          <w:bCs/>
          <w:sz w:val="28"/>
          <w:szCs w:val="28"/>
          <w:lang w:val="kk" w:eastAsia="ru-RU"/>
        </w:rPr>
        <w:t xml:space="preserve">Қолданылуы </w:t>
      </w:r>
    </w:p>
    <w:p w14:paraId="6B8F3555" w14:textId="77777777" w:rsidR="007D3C2A" w:rsidRPr="008A3052" w:rsidRDefault="00191C8C" w:rsidP="007D3C2A">
      <w:pPr>
        <w:spacing w:after="0" w:line="240" w:lineRule="auto"/>
        <w:jc w:val="both"/>
        <w:rPr>
          <w:rFonts w:ascii="Times New Roman" w:hAnsi="Times New Roman"/>
          <w:bCs/>
          <w:color w:val="000000"/>
          <w:sz w:val="28"/>
          <w:szCs w:val="28"/>
          <w:lang w:val="kk"/>
        </w:rPr>
      </w:pPr>
      <w:bookmarkStart w:id="2" w:name="_Hlk51336979"/>
      <w:r w:rsidRPr="007D3C2A">
        <w:rPr>
          <w:rFonts w:ascii="Times New Roman" w:hAnsi="Times New Roman"/>
          <w:bCs/>
          <w:color w:val="000000"/>
          <w:sz w:val="28"/>
          <w:szCs w:val="28"/>
          <w:lang w:val="kk"/>
        </w:rPr>
        <w:t>ЭСЗОЛ</w:t>
      </w:r>
      <w:r w:rsidRPr="00C37878">
        <w:rPr>
          <w:rFonts w:ascii="Times New Roman" w:hAnsi="Times New Roman"/>
          <w:bCs/>
          <w:iCs/>
          <w:sz w:val="28"/>
          <w:szCs w:val="28"/>
          <w:vertAlign w:val="superscript"/>
          <w:lang w:val="kk"/>
        </w:rPr>
        <w:t>®</w:t>
      </w:r>
      <w:r w:rsidRPr="007D3C2A">
        <w:rPr>
          <w:rFonts w:ascii="Times New Roman" w:hAnsi="Times New Roman"/>
          <w:bCs/>
          <w:color w:val="000000"/>
          <w:sz w:val="28"/>
          <w:szCs w:val="28"/>
          <w:lang w:val="kk"/>
        </w:rPr>
        <w:t xml:space="preserve"> мынадай зең ауруларында қолданылады:  </w:t>
      </w:r>
    </w:p>
    <w:p w14:paraId="6FFDE9D9" w14:textId="77777777" w:rsidR="007D3C2A" w:rsidRPr="008A3052" w:rsidRDefault="00191C8C" w:rsidP="007D3C2A">
      <w:pPr>
        <w:spacing w:after="0" w:line="240" w:lineRule="auto"/>
        <w:jc w:val="both"/>
        <w:rPr>
          <w:rFonts w:ascii="Times New Roman" w:hAnsi="Times New Roman"/>
          <w:bCs/>
          <w:color w:val="000000"/>
          <w:sz w:val="28"/>
          <w:szCs w:val="28"/>
          <w:lang w:val="kk"/>
        </w:rPr>
      </w:pPr>
      <w:r w:rsidRPr="007D3C2A">
        <w:rPr>
          <w:rFonts w:ascii="Times New Roman" w:hAnsi="Times New Roman"/>
          <w:bCs/>
          <w:i/>
          <w:iCs/>
          <w:color w:val="000000"/>
          <w:sz w:val="28"/>
          <w:szCs w:val="28"/>
          <w:lang w:val="kk"/>
        </w:rPr>
        <w:t>Беткейлік микоздар:</w:t>
      </w:r>
      <w:r w:rsidRPr="007D3C2A">
        <w:rPr>
          <w:rFonts w:ascii="Times New Roman" w:hAnsi="Times New Roman"/>
          <w:bCs/>
          <w:color w:val="000000"/>
          <w:sz w:val="28"/>
          <w:szCs w:val="28"/>
          <w:lang w:val="kk"/>
        </w:rPr>
        <w:t xml:space="preserve"> вульвовагинальдық кандидоз, кебек тәрізді теміреткі, дерматофитоз, ауыз қуысының шырышты қабығының кандидозы және зеңдік кератит. Дерматофиттер және/немесе ашытқы тәрізді саңырауқұлақтар туындатқан онихомикоздар.</w:t>
      </w:r>
    </w:p>
    <w:p w14:paraId="7B01204A" w14:textId="77777777" w:rsidR="007D3C2A" w:rsidRPr="008A3052" w:rsidRDefault="00191C8C" w:rsidP="007D3C2A">
      <w:pPr>
        <w:spacing w:after="0" w:line="240" w:lineRule="auto"/>
        <w:jc w:val="both"/>
        <w:rPr>
          <w:rFonts w:ascii="Times New Roman" w:hAnsi="Times New Roman"/>
          <w:bCs/>
          <w:color w:val="000000"/>
          <w:sz w:val="28"/>
          <w:szCs w:val="28"/>
          <w:lang w:val="kk"/>
        </w:rPr>
      </w:pPr>
      <w:r w:rsidRPr="007D3C2A">
        <w:rPr>
          <w:rFonts w:ascii="Times New Roman" w:hAnsi="Times New Roman"/>
          <w:bCs/>
          <w:i/>
          <w:iCs/>
          <w:color w:val="000000"/>
          <w:sz w:val="28"/>
          <w:szCs w:val="28"/>
          <w:lang w:val="kk"/>
        </w:rPr>
        <w:t>Жүйелік микоздар:</w:t>
      </w:r>
      <w:r w:rsidRPr="007D3C2A">
        <w:rPr>
          <w:rFonts w:ascii="Times New Roman" w:hAnsi="Times New Roman"/>
          <w:bCs/>
          <w:color w:val="000000"/>
          <w:sz w:val="28"/>
          <w:szCs w:val="28"/>
          <w:lang w:val="kk"/>
        </w:rPr>
        <w:t xml:space="preserve"> аспергиллез және кандидоз, криптококкоз (криптококктық </w:t>
      </w:r>
    </w:p>
    <w:p w14:paraId="7540BDD3" w14:textId="77777777" w:rsidR="007D3C2A" w:rsidRPr="008A3052" w:rsidRDefault="00191C8C" w:rsidP="007D3C2A">
      <w:pPr>
        <w:spacing w:after="0" w:line="240" w:lineRule="auto"/>
        <w:jc w:val="both"/>
        <w:rPr>
          <w:rFonts w:ascii="Times New Roman" w:hAnsi="Times New Roman"/>
          <w:bCs/>
          <w:color w:val="000000"/>
          <w:sz w:val="28"/>
          <w:szCs w:val="28"/>
          <w:lang w:val="kk"/>
        </w:rPr>
      </w:pPr>
      <w:r w:rsidRPr="007D3C2A">
        <w:rPr>
          <w:rFonts w:ascii="Times New Roman" w:hAnsi="Times New Roman"/>
          <w:bCs/>
          <w:color w:val="000000"/>
          <w:sz w:val="28"/>
          <w:szCs w:val="28"/>
          <w:lang w:val="kk"/>
        </w:rPr>
        <w:t>менингитті қоса алғанда): иммундық тапшылығы бар пациенттерде және орталық жүйке жүйесінің криптококкозы бар барлық пациенттерде ЭСЗОЛ</w:t>
      </w:r>
      <w:r w:rsidRPr="00C37878">
        <w:rPr>
          <w:rFonts w:ascii="Times New Roman" w:hAnsi="Times New Roman"/>
          <w:bCs/>
          <w:iCs/>
          <w:sz w:val="28"/>
          <w:szCs w:val="28"/>
          <w:vertAlign w:val="superscript"/>
          <w:lang w:val="kk"/>
        </w:rPr>
        <w:t>®</w:t>
      </w:r>
      <w:r w:rsidRPr="007D3C2A">
        <w:rPr>
          <w:rFonts w:ascii="Times New Roman" w:hAnsi="Times New Roman"/>
          <w:bCs/>
          <w:color w:val="000000"/>
          <w:sz w:val="28"/>
          <w:szCs w:val="28"/>
          <w:lang w:val="kk"/>
        </w:rPr>
        <w:t>, егер</w:t>
      </w:r>
    </w:p>
    <w:p w14:paraId="4FBF4D19" w14:textId="77777777" w:rsidR="007D3C2A" w:rsidRPr="008A3052" w:rsidRDefault="00191C8C" w:rsidP="007D3C2A">
      <w:pPr>
        <w:spacing w:after="0" w:line="240" w:lineRule="auto"/>
        <w:jc w:val="both"/>
        <w:rPr>
          <w:rFonts w:ascii="Times New Roman" w:hAnsi="Times New Roman"/>
          <w:bCs/>
          <w:color w:val="000000"/>
          <w:sz w:val="28"/>
          <w:szCs w:val="28"/>
          <w:lang w:val="kk"/>
        </w:rPr>
      </w:pPr>
      <w:r w:rsidRPr="007D3C2A">
        <w:rPr>
          <w:rFonts w:ascii="Times New Roman" w:hAnsi="Times New Roman"/>
          <w:bCs/>
          <w:color w:val="000000"/>
          <w:sz w:val="28"/>
          <w:szCs w:val="28"/>
          <w:lang w:val="kk"/>
        </w:rPr>
        <w:t>емдеудің бірінші желі препараттары осы жағдайда қолданылмайтын немесе тиімді емес жағдайларда ғана тағайындалуы тиіс; гистоплазмоз, споротрихоз, паракокцидиоидомикоз, бластомикоз және басқа да сирек жүйелі микоздар.</w:t>
      </w:r>
    </w:p>
    <w:bookmarkEnd w:id="2"/>
    <w:p w14:paraId="78FDA540" w14:textId="77777777" w:rsidR="00E6675E" w:rsidRPr="008A3052" w:rsidRDefault="00E6675E" w:rsidP="00844CE8">
      <w:pPr>
        <w:spacing w:after="0" w:line="240" w:lineRule="auto"/>
        <w:jc w:val="both"/>
        <w:rPr>
          <w:rFonts w:ascii="Times New Roman" w:eastAsia="Times New Roman" w:hAnsi="Times New Roman"/>
          <w:b/>
          <w:sz w:val="28"/>
          <w:szCs w:val="28"/>
          <w:lang w:val="kk" w:eastAsia="ru-RU"/>
        </w:rPr>
      </w:pPr>
    </w:p>
    <w:p w14:paraId="35B97B0B" w14:textId="77777777" w:rsidR="00DB406A" w:rsidRPr="008A3052" w:rsidRDefault="00191C8C" w:rsidP="00844CE8">
      <w:pPr>
        <w:spacing w:after="0" w:line="240" w:lineRule="auto"/>
        <w:jc w:val="both"/>
        <w:rPr>
          <w:rFonts w:ascii="Times New Roman" w:eastAsia="Times New Roman" w:hAnsi="Times New Roman"/>
          <w:b/>
          <w:sz w:val="28"/>
          <w:szCs w:val="28"/>
          <w:lang w:val="kk" w:eastAsia="ru-RU"/>
        </w:rPr>
      </w:pPr>
      <w:r w:rsidRPr="00E6675E">
        <w:rPr>
          <w:rFonts w:ascii="Times New Roman" w:eastAsia="Times New Roman" w:hAnsi="Times New Roman"/>
          <w:b/>
          <w:sz w:val="28"/>
          <w:szCs w:val="28"/>
          <w:lang w:val="kk" w:eastAsia="ru-RU"/>
        </w:rPr>
        <w:lastRenderedPageBreak/>
        <w:t xml:space="preserve">Қолданудың басталуына дейінгі қажетті мәліметтер тізбесі  </w:t>
      </w:r>
    </w:p>
    <w:p w14:paraId="27B212F7" w14:textId="77777777" w:rsidR="007D0E84" w:rsidRPr="008A3052" w:rsidRDefault="00191C8C" w:rsidP="00844CE8">
      <w:pPr>
        <w:spacing w:after="0" w:line="240" w:lineRule="auto"/>
        <w:jc w:val="both"/>
        <w:rPr>
          <w:rFonts w:ascii="Times New Roman" w:eastAsia="Times New Roman" w:hAnsi="Times New Roman"/>
          <w:b/>
          <w:i/>
          <w:sz w:val="28"/>
          <w:szCs w:val="28"/>
          <w:lang w:val="kk" w:eastAsia="ru-RU"/>
        </w:rPr>
      </w:pPr>
      <w:r w:rsidRPr="00E6675E">
        <w:rPr>
          <w:rFonts w:ascii="Times New Roman" w:eastAsia="Times New Roman" w:hAnsi="Times New Roman"/>
          <w:b/>
          <w:i/>
          <w:sz w:val="28"/>
          <w:szCs w:val="28"/>
          <w:lang w:val="kk" w:eastAsia="ru-RU"/>
        </w:rPr>
        <w:t>Қолдануға болмайтын жағдайлар</w:t>
      </w:r>
    </w:p>
    <w:p w14:paraId="758E4985" w14:textId="77777777" w:rsidR="00C37878" w:rsidRPr="008A3052" w:rsidRDefault="00191C8C" w:rsidP="00C37878">
      <w:pPr>
        <w:spacing w:after="0" w:line="240" w:lineRule="auto"/>
        <w:jc w:val="both"/>
        <w:rPr>
          <w:rFonts w:ascii="Times New Roman" w:hAnsi="Times New Roman"/>
          <w:bCs/>
          <w:iCs/>
          <w:sz w:val="28"/>
          <w:szCs w:val="28"/>
          <w:lang w:val="kk"/>
        </w:rPr>
      </w:pPr>
      <w:bookmarkStart w:id="3" w:name="_Hlk51163886"/>
      <w:r w:rsidRPr="00C37878">
        <w:rPr>
          <w:rFonts w:ascii="Times New Roman" w:hAnsi="Times New Roman"/>
          <w:sz w:val="28"/>
          <w:szCs w:val="28"/>
          <w:lang w:val="kk"/>
        </w:rPr>
        <w:t xml:space="preserve">- итраконазолға немесе аталған қосымша заттардың кез келгеніне аса жоғары сезімталдық </w:t>
      </w:r>
      <w:bookmarkEnd w:id="3"/>
    </w:p>
    <w:p w14:paraId="6EA77191" w14:textId="77777777" w:rsidR="00C37878" w:rsidRPr="008A3052" w:rsidRDefault="00191C8C" w:rsidP="00C37878">
      <w:pPr>
        <w:spacing w:after="0" w:line="240" w:lineRule="auto"/>
        <w:jc w:val="both"/>
        <w:rPr>
          <w:rFonts w:ascii="Times New Roman" w:hAnsi="Times New Roman"/>
          <w:bCs/>
          <w:iCs/>
          <w:sz w:val="28"/>
          <w:szCs w:val="28"/>
          <w:lang w:val="kk"/>
        </w:rPr>
      </w:pPr>
      <w:r w:rsidRPr="00C37878">
        <w:rPr>
          <w:rFonts w:ascii="Times New Roman" w:hAnsi="Times New Roman"/>
          <w:bCs/>
          <w:iCs/>
          <w:sz w:val="28"/>
          <w:szCs w:val="28"/>
          <w:lang w:val="kk"/>
        </w:rPr>
        <w:t>- CYP3A4 субстраттарын бір мезгілде қабылдау.     Жоғарыда аталған препараттарды итраконазолмен бірге қолданылуына байланысты олардың қан плазмасындағы концентрациясының жоғарылауы, жағымсыз әсерлерді күшейтіп жіберуі және өмірге қауіп төндіруі ықтимал жағдайларды қоздыруы мүмкін.   Мысалы, жоғарыда аталған препараттардың қан плазмасындағы концентрациясының жоғарылығы QT аралығының артуына, сондай-ақ, "пируэт" типті қарыншалық тахикардия немесе өлімге соқтыруы ықтимал аритмия жағдайларын қоса, қарыншалық тахиаритмияға алып келуі мүмкін.</w:t>
      </w:r>
    </w:p>
    <w:p w14:paraId="28BCCA6D" w14:textId="77777777" w:rsidR="00C37878" w:rsidRPr="008A3052" w:rsidRDefault="00191C8C" w:rsidP="00C37878">
      <w:pPr>
        <w:spacing w:after="0" w:line="240" w:lineRule="auto"/>
        <w:jc w:val="both"/>
        <w:rPr>
          <w:rFonts w:ascii="Times New Roman" w:hAnsi="Times New Roman"/>
          <w:bCs/>
          <w:iCs/>
          <w:sz w:val="28"/>
          <w:szCs w:val="28"/>
          <w:lang w:val="kk"/>
        </w:rPr>
      </w:pPr>
      <w:r w:rsidRPr="00C37878">
        <w:rPr>
          <w:rFonts w:ascii="Times New Roman" w:hAnsi="Times New Roman"/>
          <w:bCs/>
          <w:iCs/>
          <w:sz w:val="28"/>
          <w:szCs w:val="28"/>
          <w:lang w:val="kk"/>
        </w:rPr>
        <w:t>- ЭСЗОЛ</w:t>
      </w:r>
      <w:r w:rsidRPr="00C37878">
        <w:rPr>
          <w:rFonts w:ascii="Times New Roman" w:hAnsi="Times New Roman"/>
          <w:bCs/>
          <w:iCs/>
          <w:sz w:val="28"/>
          <w:szCs w:val="28"/>
          <w:vertAlign w:val="superscript"/>
          <w:lang w:val="kk"/>
        </w:rPr>
        <w:t>®</w:t>
      </w:r>
      <w:r w:rsidRPr="00C37878">
        <w:rPr>
          <w:rFonts w:ascii="Times New Roman" w:hAnsi="Times New Roman"/>
          <w:bCs/>
          <w:iCs/>
          <w:sz w:val="28"/>
          <w:szCs w:val="28"/>
          <w:lang w:val="kk"/>
        </w:rPr>
        <w:t xml:space="preserve"> таблеткалары өмірге қауіп төндіретін немесе басқа күрделі инфекцияларды емдеу жағдайларын қоспағанда, қарыншалық дисфункция белгілері бар, мысалы, жүрек функциясының іркілістік жеткіліксіздігі бар (ЖФІЖ) немесе анамнезінде ЖФІЖ болған пациенттерге тағайындалмауы тиіс.</w:t>
      </w:r>
    </w:p>
    <w:p w14:paraId="6DAE9016" w14:textId="77777777" w:rsidR="00C37878" w:rsidRPr="008A3052" w:rsidRDefault="00191C8C" w:rsidP="00C37878">
      <w:pPr>
        <w:spacing w:after="0" w:line="240" w:lineRule="auto"/>
        <w:jc w:val="both"/>
        <w:rPr>
          <w:rFonts w:ascii="Times New Roman" w:hAnsi="Times New Roman"/>
          <w:bCs/>
          <w:iCs/>
          <w:sz w:val="28"/>
          <w:szCs w:val="28"/>
          <w:lang w:val="kk"/>
        </w:rPr>
      </w:pPr>
      <w:r w:rsidRPr="00C37878">
        <w:rPr>
          <w:rFonts w:ascii="Times New Roman" w:hAnsi="Times New Roman"/>
          <w:bCs/>
          <w:iCs/>
          <w:sz w:val="28"/>
          <w:szCs w:val="28"/>
          <w:lang w:val="kk"/>
        </w:rPr>
        <w:t>- өмірге қауіп төндіретін жағдайларды қоспағанда, жүктілік кезеңі.</w:t>
      </w:r>
    </w:p>
    <w:p w14:paraId="5CDA89B0" w14:textId="77777777" w:rsidR="00C37878" w:rsidRPr="008A3052" w:rsidRDefault="00191C8C" w:rsidP="00C37878">
      <w:pPr>
        <w:spacing w:after="0" w:line="240" w:lineRule="auto"/>
        <w:jc w:val="both"/>
        <w:rPr>
          <w:rFonts w:ascii="Times New Roman" w:hAnsi="Times New Roman"/>
          <w:bCs/>
          <w:iCs/>
          <w:sz w:val="28"/>
          <w:szCs w:val="28"/>
          <w:lang w:val="kk"/>
        </w:rPr>
      </w:pPr>
      <w:r w:rsidRPr="00C37878">
        <w:rPr>
          <w:rFonts w:ascii="Times New Roman" w:hAnsi="Times New Roman"/>
          <w:bCs/>
          <w:iCs/>
          <w:sz w:val="28"/>
          <w:szCs w:val="28"/>
          <w:lang w:val="kk"/>
        </w:rPr>
        <w:t>- ЭСЗОЛ</w:t>
      </w:r>
      <w:r w:rsidRPr="00C37878">
        <w:rPr>
          <w:rFonts w:ascii="Times New Roman" w:hAnsi="Times New Roman"/>
          <w:bCs/>
          <w:iCs/>
          <w:sz w:val="28"/>
          <w:szCs w:val="28"/>
          <w:vertAlign w:val="superscript"/>
          <w:lang w:val="kk"/>
        </w:rPr>
        <w:t>®</w:t>
      </w:r>
      <w:r w:rsidRPr="00C37878">
        <w:rPr>
          <w:rFonts w:ascii="Times New Roman" w:hAnsi="Times New Roman"/>
          <w:bCs/>
          <w:iCs/>
          <w:sz w:val="28"/>
          <w:szCs w:val="28"/>
          <w:lang w:val="kk"/>
        </w:rPr>
        <w:t xml:space="preserve"> таблеткаларын қабылдап жүрген, бала тууға қабілетті жастағы әйелдер контрацепцияның тиісінше әдістерін қолдануы тиіс. Тиімді контрацепция ЭСЗОЛ</w:t>
      </w:r>
      <w:r w:rsidRPr="00C37878">
        <w:rPr>
          <w:rFonts w:ascii="Times New Roman" w:hAnsi="Times New Roman"/>
          <w:bCs/>
          <w:iCs/>
          <w:sz w:val="28"/>
          <w:szCs w:val="28"/>
          <w:vertAlign w:val="superscript"/>
          <w:lang w:val="kk"/>
        </w:rPr>
        <w:t>®</w:t>
      </w:r>
      <w:r w:rsidRPr="00C37878">
        <w:rPr>
          <w:rFonts w:ascii="Times New Roman" w:hAnsi="Times New Roman"/>
          <w:bCs/>
          <w:iCs/>
          <w:sz w:val="28"/>
          <w:szCs w:val="28"/>
          <w:lang w:val="kk"/>
        </w:rPr>
        <w:t xml:space="preserve"> таблеткаларымен емдеу аяқталғаннан кейінгі алғашқы етеккір кезеңінде де жалғастырылуы тиіс.</w:t>
      </w:r>
    </w:p>
    <w:p w14:paraId="46E0FBC7" w14:textId="77777777" w:rsidR="00C37878" w:rsidRPr="008A3052" w:rsidRDefault="00191C8C" w:rsidP="00C37878">
      <w:pPr>
        <w:spacing w:after="0" w:line="240" w:lineRule="auto"/>
        <w:jc w:val="both"/>
        <w:rPr>
          <w:rFonts w:ascii="Times New Roman" w:hAnsi="Times New Roman"/>
          <w:bCs/>
          <w:iCs/>
          <w:sz w:val="28"/>
          <w:szCs w:val="28"/>
          <w:lang w:val="kk"/>
        </w:rPr>
      </w:pPr>
      <w:r w:rsidRPr="00C37878">
        <w:rPr>
          <w:rFonts w:ascii="Times New Roman" w:hAnsi="Times New Roman"/>
          <w:bCs/>
          <w:iCs/>
          <w:sz w:val="28"/>
          <w:szCs w:val="28"/>
          <w:lang w:val="kk"/>
        </w:rPr>
        <w:t xml:space="preserve">- балалар мен 18 жасқа дейінгі жасөспірімдер. </w:t>
      </w:r>
    </w:p>
    <w:p w14:paraId="4027EF23" w14:textId="77777777" w:rsidR="0091751B" w:rsidRPr="008A3052" w:rsidRDefault="0091751B" w:rsidP="0091751B">
      <w:pPr>
        <w:spacing w:after="0" w:line="240" w:lineRule="auto"/>
        <w:jc w:val="both"/>
        <w:rPr>
          <w:rFonts w:ascii="Times New Roman" w:hAnsi="Times New Roman"/>
          <w:sz w:val="28"/>
          <w:szCs w:val="28"/>
          <w:lang w:val="kk"/>
        </w:rPr>
      </w:pPr>
    </w:p>
    <w:p w14:paraId="570DF67E" w14:textId="77777777" w:rsidR="007D0E84" w:rsidRPr="008A3052" w:rsidRDefault="00191C8C" w:rsidP="00844CE8">
      <w:pPr>
        <w:spacing w:after="0" w:line="240" w:lineRule="auto"/>
        <w:jc w:val="both"/>
        <w:rPr>
          <w:rFonts w:ascii="Times New Roman" w:eastAsia="Times New Roman" w:hAnsi="Times New Roman"/>
          <w:b/>
          <w:i/>
          <w:sz w:val="28"/>
          <w:szCs w:val="28"/>
          <w:lang w:val="kk" w:eastAsia="ru-RU"/>
        </w:rPr>
      </w:pPr>
      <w:r w:rsidRPr="00E6675E">
        <w:rPr>
          <w:rFonts w:ascii="Times New Roman" w:eastAsia="Times New Roman" w:hAnsi="Times New Roman"/>
          <w:b/>
          <w:i/>
          <w:sz w:val="28"/>
          <w:szCs w:val="28"/>
          <w:lang w:val="kk" w:eastAsia="ru-RU"/>
        </w:rPr>
        <w:t>Қолдану кезінде қажетті сақтандыру шаралары</w:t>
      </w:r>
    </w:p>
    <w:p w14:paraId="4DB62560" w14:textId="77777777" w:rsidR="00AB17EA" w:rsidRDefault="00191C8C" w:rsidP="005E2780">
      <w:pPr>
        <w:autoSpaceDE w:val="0"/>
        <w:autoSpaceDN w:val="0"/>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 w:eastAsia="ru-RU"/>
        </w:rPr>
        <w:t>Бауыр циррозында, бауыр мен бүйрек функциясының ауыр бұзылуында, басқа азолдарға аса жоғары сезімталдық кезінде, егде пациенттерде.</w:t>
      </w:r>
    </w:p>
    <w:p w14:paraId="5FC4B967" w14:textId="77777777" w:rsidR="007D0E84" w:rsidRPr="008A3052" w:rsidRDefault="00191C8C" w:rsidP="00844CE8">
      <w:pPr>
        <w:spacing w:after="0" w:line="240" w:lineRule="auto"/>
        <w:jc w:val="both"/>
        <w:rPr>
          <w:rFonts w:ascii="Times New Roman" w:eastAsia="Times New Roman" w:hAnsi="Times New Roman"/>
          <w:b/>
          <w:i/>
          <w:sz w:val="28"/>
          <w:szCs w:val="28"/>
          <w:lang w:val="kk-KZ" w:eastAsia="ru-RU"/>
        </w:rPr>
      </w:pPr>
      <w:r w:rsidRPr="00E6675E">
        <w:rPr>
          <w:rFonts w:ascii="Times New Roman" w:eastAsia="Times New Roman" w:hAnsi="Times New Roman"/>
          <w:b/>
          <w:i/>
          <w:sz w:val="28"/>
          <w:szCs w:val="28"/>
          <w:lang w:val="kk" w:eastAsia="ru-RU"/>
        </w:rPr>
        <w:t>Басқа дәрілік препараттармен өзара әрекеттесуі</w:t>
      </w:r>
    </w:p>
    <w:p w14:paraId="190982FB" w14:textId="77777777" w:rsidR="00AB17EA" w:rsidRPr="008A3052" w:rsidRDefault="00191C8C" w:rsidP="00AB17EA">
      <w:pPr>
        <w:spacing w:after="0" w:line="240" w:lineRule="auto"/>
        <w:jc w:val="both"/>
        <w:rPr>
          <w:rFonts w:ascii="Times New Roman" w:eastAsia="Times New Roman" w:hAnsi="Times New Roman"/>
          <w:color w:val="000000"/>
          <w:sz w:val="28"/>
          <w:szCs w:val="28"/>
          <w:lang w:val="kk" w:eastAsia="ru-RU"/>
        </w:rPr>
      </w:pPr>
      <w:r w:rsidRPr="00AB17EA">
        <w:rPr>
          <w:rFonts w:ascii="Times New Roman" w:eastAsia="Times New Roman" w:hAnsi="Times New Roman"/>
          <w:color w:val="000000"/>
          <w:sz w:val="28"/>
          <w:szCs w:val="28"/>
          <w:lang w:val="kk" w:eastAsia="ru-RU"/>
        </w:rPr>
        <w:t xml:space="preserve">Итраконазол көбінесе CYP3A4 изоферменті арқылы метаболизденеді.  Осы изоферменттің қатысуымен метаболизденетін немесе оның белсенділігін өзгертетін дәрілік препараттар итраконазолдың фармакокинетикасына әсер етуі мүмкін.  Осы сияқты, итраконазол осы изоферменттің қатысуымен метаболизденетін дәрілік заттардың фармакокинетикасына әсер етуі мүмкін.  Итраконазол CYP3A4 изоферменті мен P-гликопротеиннің күшті тежегіштеріне жатады.   Итраконазолды басқа дәрілік заттармен бірге пайдаланғанда, препарат метаболизмінің тәсілін анықтау және оның дозасын өзгерту қажеттілігі туралы мәселені шешіп алу үшін қолдану жөніндегі нұсқаулықпен танысып шығу ұсынылады.  </w:t>
      </w:r>
    </w:p>
    <w:p w14:paraId="1CF29381" w14:textId="77777777" w:rsidR="00AB17EA" w:rsidRPr="008A3052" w:rsidRDefault="00191C8C" w:rsidP="00AB17EA">
      <w:pPr>
        <w:spacing w:after="0" w:line="240" w:lineRule="auto"/>
        <w:jc w:val="both"/>
        <w:rPr>
          <w:rFonts w:ascii="Times New Roman" w:eastAsia="Times New Roman" w:hAnsi="Times New Roman"/>
          <w:color w:val="000000"/>
          <w:sz w:val="28"/>
          <w:szCs w:val="28"/>
          <w:lang w:val="kk" w:eastAsia="ru-RU"/>
        </w:rPr>
      </w:pPr>
      <w:r w:rsidRPr="00AB17EA">
        <w:rPr>
          <w:rFonts w:ascii="Times New Roman" w:eastAsia="Times New Roman" w:hAnsi="Times New Roman"/>
          <w:bCs/>
          <w:i/>
          <w:iCs/>
          <w:color w:val="000000"/>
          <w:sz w:val="28"/>
          <w:szCs w:val="28"/>
          <w:lang w:val="kk" w:eastAsia="ru-RU"/>
        </w:rPr>
        <w:t xml:space="preserve">Қан плазмасындағы итраконазолдың концентрациясын төмендетуі мүмкін дәрілік препараттар  </w:t>
      </w:r>
    </w:p>
    <w:p w14:paraId="211177CF" w14:textId="77777777" w:rsidR="00AB17EA" w:rsidRPr="008A3052" w:rsidRDefault="00191C8C" w:rsidP="00AB17EA">
      <w:pPr>
        <w:spacing w:after="0" w:line="240" w:lineRule="auto"/>
        <w:jc w:val="both"/>
        <w:rPr>
          <w:rFonts w:ascii="Times New Roman" w:eastAsia="Times New Roman" w:hAnsi="Times New Roman"/>
          <w:color w:val="000000"/>
          <w:sz w:val="28"/>
          <w:szCs w:val="28"/>
          <w:lang w:val="kk" w:eastAsia="ru-RU"/>
        </w:rPr>
      </w:pPr>
      <w:r w:rsidRPr="00AB17EA">
        <w:rPr>
          <w:rFonts w:ascii="Times New Roman" w:eastAsia="Times New Roman" w:hAnsi="Times New Roman"/>
          <w:color w:val="000000"/>
          <w:sz w:val="28"/>
          <w:szCs w:val="28"/>
          <w:lang w:val="kk" w:eastAsia="ru-RU"/>
        </w:rPr>
        <w:t xml:space="preserve">Асқазан сөлінің қышқылдылығын төмендетуі мүмкін дәрілік препараттар (мысалы, алюминий гидроксиді сияқты антацидтік дәрілер немесе H2-гистаминдік рецепторлардың антагонистері сияқты тұз қышқылының секрециясын бәсеңдететін дәрілер, және протондық помпа тежегіштері) </w:t>
      </w:r>
      <w:r w:rsidRPr="00AB17EA">
        <w:rPr>
          <w:rFonts w:ascii="Times New Roman" w:eastAsia="Times New Roman" w:hAnsi="Times New Roman"/>
          <w:color w:val="000000"/>
          <w:sz w:val="28"/>
          <w:szCs w:val="28"/>
          <w:lang w:val="kk" w:eastAsia="ru-RU"/>
        </w:rPr>
        <w:lastRenderedPageBreak/>
        <w:t>ЭСЗОЛ</w:t>
      </w:r>
      <w:r w:rsidRPr="00AB17EA">
        <w:rPr>
          <w:rFonts w:ascii="Times New Roman" w:eastAsia="Times New Roman" w:hAnsi="Times New Roman"/>
          <w:iCs/>
          <w:color w:val="000000"/>
          <w:sz w:val="28"/>
          <w:szCs w:val="28"/>
          <w:vertAlign w:val="superscript"/>
          <w:lang w:val="kk" w:eastAsia="ru-RU"/>
        </w:rPr>
        <w:t>®</w:t>
      </w:r>
      <w:r w:rsidRPr="00AB17EA">
        <w:rPr>
          <w:rFonts w:ascii="Times New Roman" w:eastAsia="Times New Roman" w:hAnsi="Times New Roman"/>
          <w:color w:val="000000"/>
          <w:sz w:val="28"/>
          <w:szCs w:val="28"/>
          <w:lang w:val="kk" w:eastAsia="ru-RU"/>
        </w:rPr>
        <w:t xml:space="preserve"> таблеткасы препаратының сіңірілуін бұзады.  Ол дәрілік препараттарды ЭСЗОЛ</w:t>
      </w:r>
      <w:r w:rsidRPr="00AB17EA">
        <w:rPr>
          <w:rFonts w:ascii="Times New Roman" w:eastAsia="Times New Roman" w:hAnsi="Times New Roman"/>
          <w:iCs/>
          <w:color w:val="000000"/>
          <w:sz w:val="28"/>
          <w:szCs w:val="28"/>
          <w:vertAlign w:val="superscript"/>
          <w:lang w:val="kk" w:eastAsia="ru-RU"/>
        </w:rPr>
        <w:t>®</w:t>
      </w:r>
      <w:r w:rsidRPr="00AB17EA">
        <w:rPr>
          <w:rFonts w:ascii="Times New Roman" w:eastAsia="Times New Roman" w:hAnsi="Times New Roman"/>
          <w:color w:val="000000"/>
          <w:sz w:val="28"/>
          <w:szCs w:val="28"/>
          <w:lang w:val="kk" w:eastAsia="ru-RU"/>
        </w:rPr>
        <w:t xml:space="preserve"> таблеткасы препаратымен бірге сақтықпен қолдану ұсынылады:   </w:t>
      </w:r>
    </w:p>
    <w:p w14:paraId="362DFFAA" w14:textId="77777777" w:rsidR="00AB17EA" w:rsidRPr="008A3052" w:rsidRDefault="00191C8C" w:rsidP="00AB17EA">
      <w:pPr>
        <w:numPr>
          <w:ilvl w:val="0"/>
          <w:numId w:val="32"/>
        </w:numPr>
        <w:spacing w:after="0" w:line="240" w:lineRule="auto"/>
        <w:jc w:val="both"/>
        <w:rPr>
          <w:rFonts w:ascii="Times New Roman" w:eastAsia="Times New Roman" w:hAnsi="Times New Roman"/>
          <w:color w:val="000000"/>
          <w:sz w:val="28"/>
          <w:szCs w:val="28"/>
          <w:lang w:val="kk" w:eastAsia="ru-RU"/>
        </w:rPr>
      </w:pPr>
      <w:r w:rsidRPr="00AB17EA">
        <w:rPr>
          <w:rFonts w:ascii="Times New Roman" w:eastAsia="Times New Roman" w:hAnsi="Times New Roman"/>
          <w:color w:val="000000"/>
          <w:sz w:val="28"/>
          <w:szCs w:val="28"/>
          <w:lang w:val="kk" w:eastAsia="ru-RU"/>
        </w:rPr>
        <w:t xml:space="preserve">Асқазан сөлінің қышқылдылығын төмендететін дәрілік заттарды бірге пайдаланған кезде итраконазолды қышқыл сусындармен (диеталық емес кола сияқты) бірге қолдану ұсынылады. </w:t>
      </w:r>
    </w:p>
    <w:p w14:paraId="1DB5F0D4" w14:textId="77777777" w:rsidR="00AB17EA" w:rsidRPr="008A3052" w:rsidRDefault="00191C8C" w:rsidP="00AB17EA">
      <w:pPr>
        <w:numPr>
          <w:ilvl w:val="0"/>
          <w:numId w:val="33"/>
        </w:numPr>
        <w:spacing w:after="0" w:line="240" w:lineRule="auto"/>
        <w:jc w:val="both"/>
        <w:rPr>
          <w:rFonts w:ascii="Times New Roman" w:eastAsia="Times New Roman" w:hAnsi="Times New Roman"/>
          <w:color w:val="000000"/>
          <w:sz w:val="28"/>
          <w:szCs w:val="28"/>
          <w:lang w:val="kk" w:eastAsia="ru-RU"/>
        </w:rPr>
      </w:pPr>
      <w:r w:rsidRPr="00AB17EA">
        <w:rPr>
          <w:rFonts w:ascii="Times New Roman" w:eastAsia="Times New Roman" w:hAnsi="Times New Roman"/>
          <w:color w:val="000000"/>
          <w:sz w:val="28"/>
          <w:szCs w:val="28"/>
          <w:lang w:val="kk" w:eastAsia="ru-RU"/>
        </w:rPr>
        <w:t>Тұз қышқылын бейтараптандыратын дәрілік препараттарды (мысалы, алюминий гидроксидін), ЭСЗОЛ</w:t>
      </w:r>
      <w:r w:rsidRPr="00AB17EA">
        <w:rPr>
          <w:rFonts w:ascii="Times New Roman" w:eastAsia="Times New Roman" w:hAnsi="Times New Roman"/>
          <w:color w:val="000000"/>
          <w:sz w:val="28"/>
          <w:szCs w:val="28"/>
          <w:vertAlign w:val="superscript"/>
          <w:lang w:val="kk" w:eastAsia="ru-RU"/>
        </w:rPr>
        <w:t>®</w:t>
      </w:r>
      <w:r w:rsidRPr="00AB17EA">
        <w:rPr>
          <w:rFonts w:ascii="Times New Roman" w:eastAsia="Times New Roman" w:hAnsi="Times New Roman"/>
          <w:color w:val="000000"/>
          <w:sz w:val="28"/>
          <w:szCs w:val="28"/>
          <w:lang w:val="kk" w:eastAsia="ru-RU"/>
        </w:rPr>
        <w:t xml:space="preserve"> таблеткасы препаратын қабылдаудан кемінде 1 сағат бұрын немесе қабылдағаннан кейін 2 сағаттан соң қабылдау ұсынылады. </w:t>
      </w:r>
    </w:p>
    <w:p w14:paraId="67E4C736" w14:textId="77777777" w:rsidR="00AB17EA" w:rsidRPr="008A3052" w:rsidRDefault="00191C8C" w:rsidP="00AB17EA">
      <w:pPr>
        <w:numPr>
          <w:ilvl w:val="0"/>
          <w:numId w:val="34"/>
        </w:numPr>
        <w:spacing w:after="0" w:line="240" w:lineRule="auto"/>
        <w:jc w:val="both"/>
        <w:rPr>
          <w:rFonts w:ascii="Times New Roman" w:eastAsia="Times New Roman" w:hAnsi="Times New Roman"/>
          <w:color w:val="000000"/>
          <w:sz w:val="28"/>
          <w:szCs w:val="28"/>
          <w:lang w:val="kk" w:eastAsia="ru-RU"/>
        </w:rPr>
      </w:pPr>
      <w:r w:rsidRPr="00AB17EA">
        <w:rPr>
          <w:rFonts w:ascii="Times New Roman" w:eastAsia="Times New Roman" w:hAnsi="Times New Roman"/>
          <w:color w:val="000000"/>
          <w:sz w:val="28"/>
          <w:szCs w:val="28"/>
          <w:lang w:val="kk" w:eastAsia="ru-RU"/>
        </w:rPr>
        <w:t xml:space="preserve">Дәрілік заттарды бірге қабылдаған кезде итраконазолдың зеңге қарсы белсенділігін бақылап отыру және қажеттілігі туындаса, препараттың дозасын арттыру ұсынылады.  </w:t>
      </w:r>
    </w:p>
    <w:p w14:paraId="4EBB466C" w14:textId="77777777" w:rsidR="00AB17EA" w:rsidRPr="008A3052" w:rsidRDefault="00191C8C" w:rsidP="00AB17EA">
      <w:pPr>
        <w:spacing w:after="0" w:line="240" w:lineRule="auto"/>
        <w:jc w:val="both"/>
        <w:rPr>
          <w:rFonts w:ascii="Times New Roman" w:eastAsia="Times New Roman" w:hAnsi="Times New Roman"/>
          <w:color w:val="000000"/>
          <w:sz w:val="28"/>
          <w:szCs w:val="28"/>
          <w:lang w:val="kk" w:eastAsia="ru-RU"/>
        </w:rPr>
      </w:pPr>
      <w:r w:rsidRPr="00AB17EA">
        <w:rPr>
          <w:rFonts w:ascii="Times New Roman" w:eastAsia="Times New Roman" w:hAnsi="Times New Roman"/>
          <w:color w:val="000000"/>
          <w:sz w:val="28"/>
          <w:szCs w:val="28"/>
          <w:lang w:val="kk" w:eastAsia="ru-RU"/>
        </w:rPr>
        <w:t xml:space="preserve"> Итраконазолды CYP3A4 изоферментінің күшті индукторларымен бірге қолдану итраконазол мен гидроксиитраконазолдың биожетімділігін, дәрілік заттың тиімділігі елеулі дәрежеде азаятындай деңгейге дейін төмендеуіне ықпал етуі мүмкін.  Мысал ретінде, келесі препараттар қамтылған: </w:t>
      </w:r>
    </w:p>
    <w:p w14:paraId="018974FB" w14:textId="77777777" w:rsidR="00AB17EA" w:rsidRPr="008A3052" w:rsidRDefault="00191C8C" w:rsidP="00AB17EA">
      <w:pPr>
        <w:spacing w:after="0" w:line="240" w:lineRule="auto"/>
        <w:jc w:val="both"/>
        <w:rPr>
          <w:rFonts w:ascii="Times New Roman" w:eastAsia="Times New Roman" w:hAnsi="Times New Roman"/>
          <w:color w:val="000000"/>
          <w:sz w:val="28"/>
          <w:szCs w:val="28"/>
          <w:lang w:val="kk" w:eastAsia="ru-RU"/>
        </w:rPr>
      </w:pPr>
      <w:r w:rsidRPr="00AB17EA">
        <w:rPr>
          <w:rFonts w:ascii="Times New Roman" w:eastAsia="Times New Roman" w:hAnsi="Times New Roman"/>
          <w:color w:val="000000"/>
          <w:sz w:val="28"/>
          <w:szCs w:val="28"/>
          <w:lang w:val="kk" w:eastAsia="ru-RU"/>
        </w:rPr>
        <w:t xml:space="preserve">• Бактерияға қарсы дәрілер: изониазид, рифабутин, рифампицин. </w:t>
      </w:r>
    </w:p>
    <w:p w14:paraId="11596933" w14:textId="77777777" w:rsidR="00AB17EA" w:rsidRPr="008A3052" w:rsidRDefault="00191C8C" w:rsidP="00AB17EA">
      <w:pPr>
        <w:spacing w:after="0" w:line="240" w:lineRule="auto"/>
        <w:jc w:val="both"/>
        <w:rPr>
          <w:rFonts w:ascii="Times New Roman" w:eastAsia="Times New Roman" w:hAnsi="Times New Roman"/>
          <w:color w:val="000000"/>
          <w:sz w:val="28"/>
          <w:szCs w:val="28"/>
          <w:lang w:val="kk" w:eastAsia="ru-RU"/>
        </w:rPr>
      </w:pPr>
      <w:r w:rsidRPr="00AB17EA">
        <w:rPr>
          <w:rFonts w:ascii="Times New Roman" w:eastAsia="Times New Roman" w:hAnsi="Times New Roman"/>
          <w:color w:val="000000"/>
          <w:sz w:val="28"/>
          <w:szCs w:val="28"/>
          <w:lang w:val="kk" w:eastAsia="ru-RU"/>
        </w:rPr>
        <w:t xml:space="preserve">• Құрысуға қарсы препараттар: карбамазепин, фенобарбитал, фенитоин.  </w:t>
      </w:r>
    </w:p>
    <w:p w14:paraId="2E257CDB"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 Вирусқа қарсы препараттар: эфавиренз, невирапин.   </w:t>
      </w:r>
    </w:p>
    <w:p w14:paraId="6F33ACCB" w14:textId="77777777" w:rsidR="00AB17EA" w:rsidRPr="008A3052" w:rsidRDefault="00191C8C" w:rsidP="00AB17EA">
      <w:pPr>
        <w:spacing w:after="0" w:line="240" w:lineRule="auto"/>
        <w:jc w:val="both"/>
        <w:rPr>
          <w:rFonts w:ascii="Times New Roman" w:eastAsia="Times New Roman" w:hAnsi="Times New Roman"/>
          <w:color w:val="000000"/>
          <w:sz w:val="28"/>
          <w:szCs w:val="28"/>
          <w:lang w:val="kk" w:eastAsia="ru-RU"/>
        </w:rPr>
      </w:pPr>
      <w:r w:rsidRPr="00AB17EA">
        <w:rPr>
          <w:rFonts w:ascii="Times New Roman" w:eastAsia="Times New Roman" w:hAnsi="Times New Roman"/>
          <w:color w:val="000000"/>
          <w:sz w:val="28"/>
          <w:szCs w:val="28"/>
          <w:lang w:val="kk" w:eastAsia="ru-RU"/>
        </w:rPr>
        <w:t xml:space="preserve">Осылайша, CYP3A4 изоферментінің күшті индукторларын итраконазолмен бірге пайдалану ұсынылмайды.  Күтілетін пайдасы итраконазол тиімділігінің төмендеуімен байланысты ықтимал қаупінен асып түсетін жағдайларда болмаса, аталған дәрілік заттардың итраконазолды қабылдау басталғанға дейін екі апта бойы және препаратпен емдеу кезінде тағайындалуын болдырмау ұсынылады.  Дәрілік заттарды бірге қабылдаған кезде итраконазолдың зеңге қарсы белсенділігін бақылап отыру және қажеттілігі туындаса, препараттың дозасын арттыру ұсынылады.  </w:t>
      </w:r>
    </w:p>
    <w:p w14:paraId="2C78D807" w14:textId="77777777" w:rsidR="00AB17EA" w:rsidRPr="008A3052" w:rsidRDefault="00191C8C" w:rsidP="00AB17EA">
      <w:pPr>
        <w:spacing w:after="0" w:line="240" w:lineRule="auto"/>
        <w:jc w:val="both"/>
        <w:rPr>
          <w:rFonts w:ascii="Times New Roman" w:eastAsia="Times New Roman" w:hAnsi="Times New Roman"/>
          <w:color w:val="000000"/>
          <w:sz w:val="28"/>
          <w:szCs w:val="28"/>
          <w:lang w:val="kk" w:eastAsia="ru-RU"/>
        </w:rPr>
      </w:pPr>
      <w:r w:rsidRPr="00AB17EA">
        <w:rPr>
          <w:rFonts w:ascii="Times New Roman" w:eastAsia="Times New Roman" w:hAnsi="Times New Roman"/>
          <w:bCs/>
          <w:i/>
          <w:iCs/>
          <w:color w:val="000000"/>
          <w:sz w:val="28"/>
          <w:szCs w:val="28"/>
          <w:lang w:val="kk" w:eastAsia="ru-RU"/>
        </w:rPr>
        <w:t xml:space="preserve">Итраконазолдың қан плазмасындағы концентрациясының артуын туындатуы мүмкін дәрілік препараттар   </w:t>
      </w:r>
    </w:p>
    <w:p w14:paraId="3304528B" w14:textId="77777777" w:rsidR="00AB17EA" w:rsidRPr="008A3052" w:rsidRDefault="00191C8C" w:rsidP="00AB17EA">
      <w:pPr>
        <w:spacing w:after="0" w:line="240" w:lineRule="auto"/>
        <w:jc w:val="both"/>
        <w:rPr>
          <w:rFonts w:ascii="Times New Roman" w:eastAsia="Times New Roman" w:hAnsi="Times New Roman"/>
          <w:color w:val="000000"/>
          <w:sz w:val="28"/>
          <w:szCs w:val="28"/>
          <w:lang w:val="kk" w:eastAsia="ru-RU"/>
        </w:rPr>
      </w:pPr>
      <w:r w:rsidRPr="00AB17EA">
        <w:rPr>
          <w:rFonts w:ascii="Times New Roman" w:eastAsia="Times New Roman" w:hAnsi="Times New Roman"/>
          <w:color w:val="000000"/>
          <w:sz w:val="28"/>
          <w:szCs w:val="28"/>
          <w:lang w:val="kk" w:eastAsia="ru-RU"/>
        </w:rPr>
        <w:t xml:space="preserve">Итраконазол мен CYP3A4 изоферментінің күшті тежегіштерін бір мезгілде қабылдау итраконазолдың биожетімділігінің артуына алып келуі мүмкін.   CYP3A4 изоферментінің күшті тежегіштерінің мысалдары:   </w:t>
      </w:r>
    </w:p>
    <w:p w14:paraId="47DF7BB5" w14:textId="77777777" w:rsidR="00AB17EA" w:rsidRPr="008A3052" w:rsidRDefault="00191C8C" w:rsidP="00AB17EA">
      <w:pPr>
        <w:spacing w:after="0" w:line="240" w:lineRule="auto"/>
        <w:jc w:val="both"/>
        <w:rPr>
          <w:rFonts w:ascii="Times New Roman" w:eastAsia="Times New Roman" w:hAnsi="Times New Roman"/>
          <w:color w:val="000000"/>
          <w:sz w:val="28"/>
          <w:szCs w:val="28"/>
          <w:lang w:val="kk" w:eastAsia="ru-RU"/>
        </w:rPr>
      </w:pPr>
      <w:r w:rsidRPr="00AB17EA">
        <w:rPr>
          <w:rFonts w:ascii="Times New Roman" w:eastAsia="Times New Roman" w:hAnsi="Times New Roman"/>
          <w:color w:val="000000"/>
          <w:sz w:val="28"/>
          <w:szCs w:val="28"/>
          <w:lang w:val="kk" w:eastAsia="ru-RU"/>
        </w:rPr>
        <w:t xml:space="preserve">• Бактерияға қарсы препараттар: ципрофлоксацин, кларитромицин, эритромицин.  </w:t>
      </w:r>
    </w:p>
    <w:p w14:paraId="6399A718" w14:textId="77777777" w:rsidR="00AB17EA" w:rsidRPr="008A3052" w:rsidRDefault="00191C8C" w:rsidP="00AB17EA">
      <w:pPr>
        <w:spacing w:after="0" w:line="240" w:lineRule="auto"/>
        <w:jc w:val="both"/>
        <w:rPr>
          <w:rFonts w:ascii="Times New Roman" w:eastAsia="Times New Roman" w:hAnsi="Times New Roman"/>
          <w:color w:val="000000"/>
          <w:sz w:val="28"/>
          <w:szCs w:val="28"/>
          <w:lang w:val="kk" w:eastAsia="ru-RU"/>
        </w:rPr>
      </w:pPr>
      <w:r w:rsidRPr="00AB17EA">
        <w:rPr>
          <w:rFonts w:ascii="Times New Roman" w:eastAsia="Times New Roman" w:hAnsi="Times New Roman"/>
          <w:color w:val="000000"/>
          <w:sz w:val="28"/>
          <w:szCs w:val="28"/>
          <w:lang w:val="kk" w:eastAsia="ru-RU"/>
        </w:rPr>
        <w:t xml:space="preserve">• Вирусқа қарсы дәрілер: ритонавирмен күшейтілген дарунавир,  ритонавирмен күшейтілген фосампренавир, индинавир, ритонавир.  </w:t>
      </w:r>
    </w:p>
    <w:p w14:paraId="18AC237B" w14:textId="77777777" w:rsidR="00AB17EA" w:rsidRPr="008A3052" w:rsidRDefault="00191C8C" w:rsidP="00AB17EA">
      <w:pPr>
        <w:spacing w:after="0" w:line="240" w:lineRule="auto"/>
        <w:jc w:val="both"/>
        <w:rPr>
          <w:rFonts w:ascii="Times New Roman" w:eastAsia="Times New Roman" w:hAnsi="Times New Roman"/>
          <w:color w:val="000000"/>
          <w:sz w:val="28"/>
          <w:szCs w:val="28"/>
          <w:lang w:val="kk" w:eastAsia="ru-RU"/>
        </w:rPr>
      </w:pPr>
      <w:r w:rsidRPr="00AB17EA">
        <w:rPr>
          <w:rFonts w:ascii="Times New Roman" w:eastAsia="Times New Roman" w:hAnsi="Times New Roman"/>
          <w:color w:val="000000"/>
          <w:sz w:val="28"/>
          <w:szCs w:val="28"/>
          <w:lang w:val="kk" w:eastAsia="ru-RU"/>
        </w:rPr>
        <w:t xml:space="preserve">Бұл дәрілік препараттарды итраконазолмен бірге сақ болып пайдалану ұсынылады.  Итраконазолдың емдік әсерлерінің күшеюі немесе ұзаруының симптомдары мен белгілерін дер кезінде анықтау үшін, итраконазолды CYP3A4 изоферментінің күшті тежегіштерімен бірге қабылдаған  пациенттердің жағдайын мұқият бақылау ұсынылады, қажет болса, итраконазолдың дозасын төмендетуге болады.  Мүмкіндігінше итраконазолдың қан плазмасындағы концентрациясын бақылауда ұстау ұсынылады. </w:t>
      </w:r>
    </w:p>
    <w:p w14:paraId="1ED9DE68" w14:textId="77777777" w:rsidR="00AB17EA" w:rsidRPr="008A3052" w:rsidRDefault="00191C8C" w:rsidP="00AB17EA">
      <w:pPr>
        <w:spacing w:after="0" w:line="240" w:lineRule="auto"/>
        <w:jc w:val="both"/>
        <w:rPr>
          <w:rFonts w:ascii="Times New Roman" w:eastAsia="Times New Roman" w:hAnsi="Times New Roman"/>
          <w:color w:val="000000"/>
          <w:sz w:val="28"/>
          <w:szCs w:val="28"/>
          <w:lang w:val="kk" w:eastAsia="ru-RU"/>
        </w:rPr>
      </w:pPr>
      <w:r w:rsidRPr="00AB17EA">
        <w:rPr>
          <w:rFonts w:ascii="Times New Roman" w:eastAsia="Times New Roman" w:hAnsi="Times New Roman"/>
          <w:bCs/>
          <w:i/>
          <w:iCs/>
          <w:color w:val="000000"/>
          <w:sz w:val="28"/>
          <w:szCs w:val="28"/>
          <w:lang w:val="kk" w:eastAsia="ru-RU"/>
        </w:rPr>
        <w:lastRenderedPageBreak/>
        <w:t xml:space="preserve">Итраконазолмен бірге пайдаланылғанда қан плазмасындағы концентрациясы артуы мүмкін дәрілік заттар  </w:t>
      </w:r>
    </w:p>
    <w:p w14:paraId="27360284" w14:textId="77777777" w:rsidR="00AB17EA" w:rsidRPr="008A3052" w:rsidRDefault="00191C8C" w:rsidP="00AB17EA">
      <w:pPr>
        <w:spacing w:after="0" w:line="240" w:lineRule="auto"/>
        <w:jc w:val="both"/>
        <w:rPr>
          <w:rFonts w:ascii="Times New Roman" w:eastAsia="Times New Roman" w:hAnsi="Times New Roman"/>
          <w:color w:val="000000"/>
          <w:sz w:val="28"/>
          <w:szCs w:val="28"/>
          <w:lang w:val="kk" w:eastAsia="ru-RU"/>
        </w:rPr>
      </w:pPr>
      <w:r w:rsidRPr="00AB17EA">
        <w:rPr>
          <w:rFonts w:ascii="Times New Roman" w:eastAsia="Times New Roman" w:hAnsi="Times New Roman"/>
          <w:color w:val="000000"/>
          <w:sz w:val="28"/>
          <w:szCs w:val="28"/>
          <w:lang w:val="kk" w:eastAsia="ru-RU"/>
        </w:rPr>
        <w:t xml:space="preserve">Итраконазол мен оның негізгі метаболиті гидроксиитраконазол CYP3A4 изоферменті арқылы метаболизденетін дәрілік препараттардың метаболизмін бұзуы және P-гликопротеиннің әсерінен препараттардың тасымалдануына кедергі келтіруі мүмкін.  Бұл итраконазолмен бірге қабылданғанда, аталған дәрілік препараттардың және/немесе олардың белсенді метаболиттерінің плазмалық концентрациясының артуына алып келуі мүмкін. Плазмалық концентрациясының жоғарылауы, өз кезегінде, аталған дәрілік заттардың емдік және жағымсыз әсерлерінің күшеюін немесе ұзаруын туындатуы мүмкін, соның нәтижесінде өмірге қауіп төндіруі ықтимал жағдайлар туындауы мүмкін.  Сонымен, кейбір препараттардың концентрациясының жоғарылауы QT аралығының ұзаруына және өмірге төндіретін қаупі зор жағдайларға жататын "пируэт" типті қарыншалық тахикардия жағдайларын қоса, қарыншалық тахиаритмияға алып келуі мүмкін.  Емдеу тоқтатылғаннан кейін итраконазолдың плазмадағы концентрациясы, препараттың дозасы мен емдеудің ұзақтығына байланысты, 7 күннен 14 күнге дейінгі аралықта анықталмайтын дерлік деңгейге дейін төмендейді.  Бауыр циррозы бар немесе CYP3A4 ферментінің тежегіштерін бір мезгілде қабылдайтын пациенттерде препарат концентрациясының төмендеуі тіпті баяуырақ жүруі де мүмкін.  Бұл әсіресе, метаболизміне итраконазол әсер ететін дәрілік препараттарды пайдала отырып ем жүргізуді бастау кезінде маңызды.   </w:t>
      </w:r>
    </w:p>
    <w:p w14:paraId="5E0B4769" w14:textId="77777777" w:rsidR="00AB17EA" w:rsidRPr="008A3052" w:rsidRDefault="00191C8C" w:rsidP="00AB17EA">
      <w:pPr>
        <w:spacing w:after="0" w:line="240" w:lineRule="auto"/>
        <w:jc w:val="both"/>
        <w:rPr>
          <w:rFonts w:ascii="Times New Roman" w:eastAsia="Times New Roman" w:hAnsi="Times New Roman"/>
          <w:color w:val="000000"/>
          <w:sz w:val="28"/>
          <w:szCs w:val="28"/>
          <w:lang w:val="kk" w:eastAsia="ru-RU"/>
        </w:rPr>
      </w:pPr>
      <w:r w:rsidRPr="00AB17EA">
        <w:rPr>
          <w:rFonts w:ascii="Times New Roman" w:eastAsia="Times New Roman" w:hAnsi="Times New Roman"/>
          <w:color w:val="000000"/>
          <w:sz w:val="28"/>
          <w:szCs w:val="28"/>
          <w:lang w:val="kk" w:eastAsia="ru-RU"/>
        </w:rPr>
        <w:t xml:space="preserve">Өзара әрекеттесетін дәрілік заттар келесі санаттарға бөлінеді: </w:t>
      </w:r>
    </w:p>
    <w:p w14:paraId="71BF6F98" w14:textId="77777777" w:rsidR="00AB17EA" w:rsidRPr="008A3052" w:rsidRDefault="00191C8C" w:rsidP="00AB17EA">
      <w:pPr>
        <w:spacing w:after="0" w:line="240" w:lineRule="auto"/>
        <w:jc w:val="both"/>
        <w:rPr>
          <w:rFonts w:ascii="Times New Roman" w:eastAsia="Times New Roman" w:hAnsi="Times New Roman"/>
          <w:color w:val="000000"/>
          <w:sz w:val="28"/>
          <w:szCs w:val="28"/>
          <w:lang w:val="kk" w:eastAsia="ru-RU"/>
        </w:rPr>
      </w:pPr>
      <w:r w:rsidRPr="00AB17EA">
        <w:rPr>
          <w:rFonts w:ascii="Times New Roman" w:eastAsia="Times New Roman" w:hAnsi="Times New Roman"/>
          <w:color w:val="000000"/>
          <w:sz w:val="28"/>
          <w:szCs w:val="28"/>
          <w:lang w:val="kk" w:eastAsia="ru-RU"/>
        </w:rPr>
        <w:t xml:space="preserve">- «Қолдануға болмайды»: Бұл дәрілік препаратты ешбір жағдайда итраконазолмен біріктіріп және итраконазолды қабылдау аяқталғаннан кейін екі апта бойы қолдануға болмайды.  </w:t>
      </w:r>
    </w:p>
    <w:p w14:paraId="5828FC00" w14:textId="77777777" w:rsidR="00AB17EA" w:rsidRPr="008A3052" w:rsidRDefault="00191C8C" w:rsidP="00AB17EA">
      <w:pPr>
        <w:spacing w:after="0" w:line="240" w:lineRule="auto"/>
        <w:jc w:val="both"/>
        <w:rPr>
          <w:rFonts w:ascii="Times New Roman" w:eastAsia="Times New Roman" w:hAnsi="Times New Roman"/>
          <w:color w:val="000000"/>
          <w:sz w:val="28"/>
          <w:szCs w:val="28"/>
          <w:lang w:val="kk" w:eastAsia="ru-RU"/>
        </w:rPr>
      </w:pPr>
      <w:r w:rsidRPr="00AB17EA">
        <w:rPr>
          <w:rFonts w:ascii="Times New Roman" w:eastAsia="Times New Roman" w:hAnsi="Times New Roman"/>
          <w:color w:val="000000"/>
          <w:sz w:val="28"/>
          <w:szCs w:val="28"/>
          <w:lang w:val="kk" w:eastAsia="ru-RU"/>
        </w:rPr>
        <w:t xml:space="preserve">- «Ұсынылмайды»: Күтілетін пайдасы жүргізіліп отырған еммен байланысты ықтимал қаупінен асып түсетін жағдайларда болмаса, бұл дәрілік заттың итраконазолды қабылдау кезінде және қабылдау аяқталғаннан кейін екі апта бойы қолданылуын болдырмау ұсынылады.  Егер дәрілік заттардың бұл біріктірілімін пайдаланбауға болмайтын болса, препараттардың әсерлерінің күшеюі немесе ұзаруының симптомдары мен белгілерін немесе жағымсыз әсерлерінің дамуын дер кезінде анықтау үшін, пациенттің жағдайын қадағалау ұсынылады, қажет болса, емдеуді тоқтатуға немесе дәрілік заттардың дозасын азайтуға болады. Мүмкіндік болса, препараттардың плазмадағы концентрациясын бақылау ұсынылады. </w:t>
      </w:r>
    </w:p>
    <w:p w14:paraId="3758677D" w14:textId="77777777" w:rsidR="00AB17EA" w:rsidRPr="008A3052" w:rsidRDefault="00191C8C" w:rsidP="00AB17EA">
      <w:pPr>
        <w:spacing w:after="0" w:line="240" w:lineRule="auto"/>
        <w:jc w:val="both"/>
        <w:rPr>
          <w:rFonts w:ascii="Times New Roman" w:eastAsia="Times New Roman" w:hAnsi="Times New Roman"/>
          <w:color w:val="000000"/>
          <w:sz w:val="28"/>
          <w:szCs w:val="28"/>
          <w:lang w:val="kk" w:eastAsia="ru-RU"/>
        </w:rPr>
      </w:pPr>
      <w:r w:rsidRPr="00AB17EA">
        <w:rPr>
          <w:rFonts w:ascii="Times New Roman" w:eastAsia="Times New Roman" w:hAnsi="Times New Roman"/>
          <w:color w:val="000000"/>
          <w:sz w:val="28"/>
          <w:szCs w:val="28"/>
          <w:lang w:val="kk" w:eastAsia="ru-RU"/>
        </w:rPr>
        <w:t xml:space="preserve">- «Сақтықпен пайдалану керек»: дәрілік препаратты итраконазолмен бірге пайдаланғанда мұқият мониторинг жүргізу керек. Дәрілік заттарды бірге пайдаланған кезде, препараттардың әсерлерінің күшеюі немесе ұзаруының симптомдары мен белгілерін немесе жағымсыз әсерлерінің дамуын дер кезінде анықтау үшін, пациенттің жағдайын қадағалау ұсынылады, қажет болған жағдайда емдеуді тоқтата тұруға немесе дәрілік заттардың дозасын азайтуға болады. Мүмкіндік болса, препараттардың плазмадағы концентрациясын бақылау ұсынылады. </w:t>
      </w:r>
    </w:p>
    <w:p w14:paraId="5586F7EE" w14:textId="77777777" w:rsidR="00AB17EA" w:rsidRPr="008A3052" w:rsidRDefault="00191C8C" w:rsidP="00AB17EA">
      <w:pPr>
        <w:spacing w:after="0" w:line="240" w:lineRule="auto"/>
        <w:jc w:val="both"/>
        <w:rPr>
          <w:rFonts w:ascii="Times New Roman" w:eastAsia="Times New Roman" w:hAnsi="Times New Roman"/>
          <w:color w:val="000000"/>
          <w:sz w:val="28"/>
          <w:szCs w:val="28"/>
          <w:lang w:val="kk" w:eastAsia="ru-RU"/>
        </w:rPr>
      </w:pPr>
      <w:r w:rsidRPr="00AB17EA">
        <w:rPr>
          <w:rFonts w:ascii="Times New Roman" w:eastAsia="Times New Roman" w:hAnsi="Times New Roman"/>
          <w:color w:val="000000"/>
          <w:sz w:val="28"/>
          <w:szCs w:val="28"/>
          <w:lang w:val="kk" w:eastAsia="ru-RU"/>
        </w:rPr>
        <w:lastRenderedPageBreak/>
        <w:t xml:space="preserve">Төменде итраконазолдың әсерінен плазмадағы концентрациясы артуы мүмкін дәрілік заттардың мысалдары келтірілген.  Препараттар кластары бойынша бөлінген, сонымен қатар итраконазолмен бірге қолданылуы жөнінде ұсынымдар беріледі: </w:t>
      </w:r>
    </w:p>
    <w:p w14:paraId="35E25747" w14:textId="77777777" w:rsidR="00AB17EA" w:rsidRPr="008A3052" w:rsidRDefault="00AB17EA" w:rsidP="00AB17EA">
      <w:pPr>
        <w:spacing w:after="0" w:line="240" w:lineRule="auto"/>
        <w:jc w:val="both"/>
        <w:rPr>
          <w:rFonts w:ascii="Times New Roman" w:eastAsia="Times New Roman" w:hAnsi="Times New Roman"/>
          <w:color w:val="000000"/>
          <w:sz w:val="28"/>
          <w:szCs w:val="28"/>
          <w:lang w:val="kk"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268"/>
        <w:gridCol w:w="2126"/>
        <w:gridCol w:w="1843"/>
      </w:tblGrid>
      <w:tr w:rsidR="00AD2A3C" w14:paraId="7976BD59" w14:textId="77777777" w:rsidTr="00AB17EA">
        <w:trPr>
          <w:trHeight w:val="324"/>
        </w:trPr>
        <w:tc>
          <w:tcPr>
            <w:tcW w:w="3119" w:type="dxa"/>
          </w:tcPr>
          <w:p w14:paraId="473B1543"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b/>
                <w:bCs/>
                <w:color w:val="000000"/>
                <w:sz w:val="28"/>
                <w:szCs w:val="28"/>
                <w:lang w:val="kk" w:eastAsia="ru-RU"/>
              </w:rPr>
              <w:t xml:space="preserve">Дәрілік заттардың класы  </w:t>
            </w:r>
          </w:p>
        </w:tc>
        <w:tc>
          <w:tcPr>
            <w:tcW w:w="2268" w:type="dxa"/>
          </w:tcPr>
          <w:p w14:paraId="40AB7658"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b/>
                <w:bCs/>
                <w:color w:val="000000"/>
                <w:sz w:val="28"/>
                <w:szCs w:val="28"/>
                <w:lang w:val="kk" w:eastAsia="ru-RU"/>
              </w:rPr>
              <w:t xml:space="preserve">Қолдануға болмайды  </w:t>
            </w:r>
          </w:p>
        </w:tc>
        <w:tc>
          <w:tcPr>
            <w:tcW w:w="2126" w:type="dxa"/>
          </w:tcPr>
          <w:p w14:paraId="0CE7E0FE"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b/>
                <w:bCs/>
                <w:color w:val="000000"/>
                <w:sz w:val="28"/>
                <w:szCs w:val="28"/>
                <w:lang w:val="kk" w:eastAsia="ru-RU"/>
              </w:rPr>
              <w:t xml:space="preserve">Ұсынылмайды </w:t>
            </w:r>
          </w:p>
        </w:tc>
        <w:tc>
          <w:tcPr>
            <w:tcW w:w="1843" w:type="dxa"/>
          </w:tcPr>
          <w:p w14:paraId="36AF2DA4"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b/>
                <w:bCs/>
                <w:color w:val="000000"/>
                <w:sz w:val="28"/>
                <w:szCs w:val="28"/>
                <w:lang w:val="kk" w:eastAsia="ru-RU"/>
              </w:rPr>
              <w:t xml:space="preserve">Сақтықпен пайдалану керек  </w:t>
            </w:r>
          </w:p>
        </w:tc>
      </w:tr>
      <w:tr w:rsidR="00AD2A3C" w14:paraId="5CB8EAA9" w14:textId="77777777" w:rsidTr="00AB17EA">
        <w:trPr>
          <w:trHeight w:val="324"/>
        </w:trPr>
        <w:tc>
          <w:tcPr>
            <w:tcW w:w="3119" w:type="dxa"/>
          </w:tcPr>
          <w:p w14:paraId="5B4AF831"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Альфа-адреноблокаторлар </w:t>
            </w:r>
          </w:p>
        </w:tc>
        <w:tc>
          <w:tcPr>
            <w:tcW w:w="2268" w:type="dxa"/>
          </w:tcPr>
          <w:p w14:paraId="66204930" w14:textId="77777777" w:rsidR="00AB17EA" w:rsidRPr="00AB17EA" w:rsidRDefault="00AB17EA" w:rsidP="00AB17EA">
            <w:pPr>
              <w:spacing w:after="0" w:line="240" w:lineRule="auto"/>
              <w:jc w:val="both"/>
              <w:rPr>
                <w:rFonts w:ascii="Times New Roman" w:eastAsia="Times New Roman" w:hAnsi="Times New Roman"/>
                <w:color w:val="000000"/>
                <w:sz w:val="28"/>
                <w:szCs w:val="28"/>
                <w:lang w:eastAsia="ru-RU"/>
              </w:rPr>
            </w:pPr>
          </w:p>
        </w:tc>
        <w:tc>
          <w:tcPr>
            <w:tcW w:w="2126" w:type="dxa"/>
          </w:tcPr>
          <w:p w14:paraId="7FA4AB06"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Тамсулозин</w:t>
            </w:r>
          </w:p>
        </w:tc>
        <w:tc>
          <w:tcPr>
            <w:tcW w:w="1843" w:type="dxa"/>
          </w:tcPr>
          <w:p w14:paraId="6B41F74B" w14:textId="77777777" w:rsidR="00AB17EA" w:rsidRPr="00AB17EA" w:rsidRDefault="00AB17EA" w:rsidP="00AB17EA">
            <w:pPr>
              <w:spacing w:after="0" w:line="240" w:lineRule="auto"/>
              <w:jc w:val="both"/>
              <w:rPr>
                <w:rFonts w:ascii="Times New Roman" w:eastAsia="Times New Roman" w:hAnsi="Times New Roman"/>
                <w:color w:val="000000"/>
                <w:sz w:val="28"/>
                <w:szCs w:val="28"/>
                <w:lang w:eastAsia="ru-RU"/>
              </w:rPr>
            </w:pPr>
          </w:p>
        </w:tc>
      </w:tr>
      <w:tr w:rsidR="00AD2A3C" w14:paraId="65458EDF" w14:textId="77777777" w:rsidTr="00AB17EA">
        <w:trPr>
          <w:trHeight w:val="324"/>
        </w:trPr>
        <w:tc>
          <w:tcPr>
            <w:tcW w:w="3119" w:type="dxa"/>
          </w:tcPr>
          <w:p w14:paraId="3D0F3D52"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Есірткілік анальгетиктер </w:t>
            </w:r>
          </w:p>
        </w:tc>
        <w:tc>
          <w:tcPr>
            <w:tcW w:w="2268" w:type="dxa"/>
          </w:tcPr>
          <w:p w14:paraId="0CB04A29"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левацетилметадол (левометадил), </w:t>
            </w:r>
          </w:p>
          <w:p w14:paraId="6219B26D"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метадон </w:t>
            </w:r>
          </w:p>
        </w:tc>
        <w:tc>
          <w:tcPr>
            <w:tcW w:w="2126" w:type="dxa"/>
          </w:tcPr>
          <w:p w14:paraId="0EDEEDE5"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фентанил </w:t>
            </w:r>
          </w:p>
        </w:tc>
        <w:tc>
          <w:tcPr>
            <w:tcW w:w="1843" w:type="dxa"/>
          </w:tcPr>
          <w:p w14:paraId="19592C0E"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алфентанил, </w:t>
            </w:r>
          </w:p>
          <w:p w14:paraId="0CFBE1F7"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вена ішіне және сублингвальді енгізуге арналған бупренорфин, </w:t>
            </w:r>
          </w:p>
          <w:p w14:paraId="36188225"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оксикодон </w:t>
            </w:r>
          </w:p>
        </w:tc>
      </w:tr>
      <w:tr w:rsidR="00AD2A3C" w14:paraId="0C0E8506" w14:textId="77777777" w:rsidTr="00AB17EA">
        <w:trPr>
          <w:trHeight w:val="324"/>
        </w:trPr>
        <w:tc>
          <w:tcPr>
            <w:tcW w:w="3119" w:type="dxa"/>
          </w:tcPr>
          <w:p w14:paraId="3886DB27"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Аритмияға қарсы дәрілер </w:t>
            </w:r>
          </w:p>
        </w:tc>
        <w:tc>
          <w:tcPr>
            <w:tcW w:w="2268" w:type="dxa"/>
          </w:tcPr>
          <w:p w14:paraId="28922E5A"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дизопирамид, </w:t>
            </w:r>
          </w:p>
          <w:p w14:paraId="0B08FB9B"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дофетилид, </w:t>
            </w:r>
          </w:p>
          <w:p w14:paraId="72A912AB"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дронедарон, </w:t>
            </w:r>
          </w:p>
          <w:p w14:paraId="5B3E0E26"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хинидин </w:t>
            </w:r>
          </w:p>
        </w:tc>
        <w:tc>
          <w:tcPr>
            <w:tcW w:w="2126" w:type="dxa"/>
          </w:tcPr>
          <w:p w14:paraId="76B1B486" w14:textId="77777777" w:rsidR="00AB17EA" w:rsidRPr="00AB17EA" w:rsidRDefault="00AB17EA" w:rsidP="00AB17EA">
            <w:pPr>
              <w:spacing w:after="0" w:line="240" w:lineRule="auto"/>
              <w:jc w:val="both"/>
              <w:rPr>
                <w:rFonts w:ascii="Times New Roman" w:eastAsia="Times New Roman" w:hAnsi="Times New Roman"/>
                <w:color w:val="000000"/>
                <w:sz w:val="28"/>
                <w:szCs w:val="28"/>
                <w:lang w:eastAsia="ru-RU"/>
              </w:rPr>
            </w:pPr>
          </w:p>
        </w:tc>
        <w:tc>
          <w:tcPr>
            <w:tcW w:w="1843" w:type="dxa"/>
          </w:tcPr>
          <w:p w14:paraId="1A676807"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дигоксин</w:t>
            </w:r>
          </w:p>
        </w:tc>
      </w:tr>
      <w:tr w:rsidR="00AD2A3C" w14:paraId="1B1F1961" w14:textId="77777777" w:rsidTr="00AB17EA">
        <w:trPr>
          <w:trHeight w:val="324"/>
        </w:trPr>
        <w:tc>
          <w:tcPr>
            <w:tcW w:w="3119" w:type="dxa"/>
          </w:tcPr>
          <w:p w14:paraId="2411FEAA"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Бактерияға қарсы дәрілер  </w:t>
            </w:r>
          </w:p>
        </w:tc>
        <w:tc>
          <w:tcPr>
            <w:tcW w:w="2268" w:type="dxa"/>
          </w:tcPr>
          <w:p w14:paraId="61637E2C" w14:textId="77777777" w:rsidR="00AB17EA" w:rsidRPr="00AB17EA" w:rsidRDefault="00AB17EA" w:rsidP="00AB17EA">
            <w:pPr>
              <w:spacing w:after="0" w:line="240" w:lineRule="auto"/>
              <w:jc w:val="both"/>
              <w:rPr>
                <w:rFonts w:ascii="Times New Roman" w:eastAsia="Times New Roman" w:hAnsi="Times New Roman"/>
                <w:color w:val="000000"/>
                <w:sz w:val="28"/>
                <w:szCs w:val="28"/>
                <w:lang w:eastAsia="ru-RU"/>
              </w:rPr>
            </w:pPr>
          </w:p>
        </w:tc>
        <w:tc>
          <w:tcPr>
            <w:tcW w:w="2126" w:type="dxa"/>
          </w:tcPr>
          <w:p w14:paraId="40EC4396"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рифабутин</w:t>
            </w:r>
            <w:r w:rsidRPr="00AB17EA">
              <w:rPr>
                <w:rFonts w:ascii="Times New Roman" w:eastAsia="Times New Roman" w:hAnsi="Times New Roman"/>
                <w:color w:val="000000"/>
                <w:sz w:val="28"/>
                <w:szCs w:val="28"/>
                <w:vertAlign w:val="superscript"/>
                <w:lang w:val="kk" w:eastAsia="ru-RU"/>
              </w:rPr>
              <w:t>а</w:t>
            </w:r>
          </w:p>
        </w:tc>
        <w:tc>
          <w:tcPr>
            <w:tcW w:w="1843" w:type="dxa"/>
          </w:tcPr>
          <w:p w14:paraId="42E9B705" w14:textId="77777777" w:rsidR="00AB17EA" w:rsidRPr="00AB17EA" w:rsidRDefault="00AB17EA" w:rsidP="00AB17EA">
            <w:pPr>
              <w:spacing w:after="0" w:line="240" w:lineRule="auto"/>
              <w:jc w:val="both"/>
              <w:rPr>
                <w:rFonts w:ascii="Times New Roman" w:eastAsia="Times New Roman" w:hAnsi="Times New Roman"/>
                <w:color w:val="000000"/>
                <w:sz w:val="28"/>
                <w:szCs w:val="28"/>
                <w:lang w:eastAsia="ru-RU"/>
              </w:rPr>
            </w:pPr>
          </w:p>
        </w:tc>
      </w:tr>
      <w:tr w:rsidR="00AD2A3C" w14:paraId="5FB84557" w14:textId="77777777" w:rsidTr="00AB17EA">
        <w:trPr>
          <w:trHeight w:val="324"/>
        </w:trPr>
        <w:tc>
          <w:tcPr>
            <w:tcW w:w="3119" w:type="dxa"/>
          </w:tcPr>
          <w:p w14:paraId="131D5A8F"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Антикоагулянттар және антиагреганттар </w:t>
            </w:r>
          </w:p>
        </w:tc>
        <w:tc>
          <w:tcPr>
            <w:tcW w:w="2268" w:type="dxa"/>
          </w:tcPr>
          <w:p w14:paraId="6827DBE4" w14:textId="77777777" w:rsidR="00AB17EA" w:rsidRPr="00AB17EA" w:rsidRDefault="00AB17EA" w:rsidP="00AB17EA">
            <w:pPr>
              <w:spacing w:after="0" w:line="240" w:lineRule="auto"/>
              <w:jc w:val="both"/>
              <w:rPr>
                <w:rFonts w:ascii="Times New Roman" w:eastAsia="Times New Roman" w:hAnsi="Times New Roman"/>
                <w:color w:val="000000"/>
                <w:sz w:val="28"/>
                <w:szCs w:val="28"/>
                <w:lang w:eastAsia="ru-RU"/>
              </w:rPr>
            </w:pPr>
          </w:p>
        </w:tc>
        <w:tc>
          <w:tcPr>
            <w:tcW w:w="2126" w:type="dxa"/>
          </w:tcPr>
          <w:p w14:paraId="5C2B9FA7"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ривароксабан </w:t>
            </w:r>
          </w:p>
        </w:tc>
        <w:tc>
          <w:tcPr>
            <w:tcW w:w="1843" w:type="dxa"/>
          </w:tcPr>
          <w:p w14:paraId="1098C41B"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кумариндер, </w:t>
            </w:r>
          </w:p>
          <w:p w14:paraId="4FA7EBA4"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цилостазол, </w:t>
            </w:r>
          </w:p>
          <w:p w14:paraId="7807D661"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дабигатран</w:t>
            </w:r>
          </w:p>
        </w:tc>
      </w:tr>
      <w:tr w:rsidR="00AD2A3C" w14:paraId="1A8D58F3" w14:textId="77777777" w:rsidTr="00AB17EA">
        <w:trPr>
          <w:trHeight w:val="324"/>
        </w:trPr>
        <w:tc>
          <w:tcPr>
            <w:tcW w:w="3119" w:type="dxa"/>
          </w:tcPr>
          <w:p w14:paraId="3B490F6B"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Құрысуға қарсы препараттар </w:t>
            </w:r>
          </w:p>
          <w:p w14:paraId="7CE15C86" w14:textId="77777777" w:rsidR="00AB17EA" w:rsidRPr="00AB17EA" w:rsidRDefault="00AB17EA" w:rsidP="00AB17EA">
            <w:pPr>
              <w:spacing w:after="0" w:line="240" w:lineRule="auto"/>
              <w:jc w:val="both"/>
              <w:rPr>
                <w:rFonts w:ascii="Times New Roman" w:eastAsia="Times New Roman" w:hAnsi="Times New Roman"/>
                <w:color w:val="000000"/>
                <w:sz w:val="28"/>
                <w:szCs w:val="28"/>
                <w:lang w:eastAsia="ru-RU"/>
              </w:rPr>
            </w:pPr>
          </w:p>
        </w:tc>
        <w:tc>
          <w:tcPr>
            <w:tcW w:w="2268" w:type="dxa"/>
          </w:tcPr>
          <w:p w14:paraId="6CA78D05" w14:textId="77777777" w:rsidR="00AB17EA" w:rsidRPr="00AB17EA" w:rsidRDefault="00AB17EA" w:rsidP="00AB17EA">
            <w:pPr>
              <w:spacing w:after="0" w:line="240" w:lineRule="auto"/>
              <w:jc w:val="both"/>
              <w:rPr>
                <w:rFonts w:ascii="Times New Roman" w:eastAsia="Times New Roman" w:hAnsi="Times New Roman"/>
                <w:color w:val="000000"/>
                <w:sz w:val="28"/>
                <w:szCs w:val="28"/>
                <w:lang w:eastAsia="ru-RU"/>
              </w:rPr>
            </w:pPr>
          </w:p>
        </w:tc>
        <w:tc>
          <w:tcPr>
            <w:tcW w:w="2126" w:type="dxa"/>
          </w:tcPr>
          <w:p w14:paraId="72D9DAE5"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карбамазепин </w:t>
            </w:r>
            <w:r w:rsidRPr="00AB17EA">
              <w:rPr>
                <w:rFonts w:ascii="Times New Roman" w:eastAsia="Times New Roman" w:hAnsi="Times New Roman"/>
                <w:color w:val="000000"/>
                <w:sz w:val="28"/>
                <w:szCs w:val="28"/>
                <w:vertAlign w:val="superscript"/>
                <w:lang w:val="kk" w:eastAsia="ru-RU"/>
              </w:rPr>
              <w:t>а</w:t>
            </w:r>
            <w:r w:rsidRPr="00AB17EA">
              <w:rPr>
                <w:rFonts w:ascii="Times New Roman" w:eastAsia="Times New Roman" w:hAnsi="Times New Roman"/>
                <w:color w:val="000000"/>
                <w:sz w:val="28"/>
                <w:szCs w:val="28"/>
                <w:lang w:val="kk" w:eastAsia="ru-RU"/>
              </w:rPr>
              <w:t xml:space="preserve"> </w:t>
            </w:r>
          </w:p>
          <w:p w14:paraId="2AAF7A8E" w14:textId="77777777" w:rsidR="00AB17EA" w:rsidRPr="00AB17EA" w:rsidRDefault="00AB17EA" w:rsidP="00AB17EA">
            <w:pPr>
              <w:spacing w:after="0" w:line="240" w:lineRule="auto"/>
              <w:jc w:val="both"/>
              <w:rPr>
                <w:rFonts w:ascii="Times New Roman" w:eastAsia="Times New Roman" w:hAnsi="Times New Roman"/>
                <w:color w:val="000000"/>
                <w:sz w:val="28"/>
                <w:szCs w:val="28"/>
                <w:lang w:eastAsia="ru-RU"/>
              </w:rPr>
            </w:pPr>
          </w:p>
        </w:tc>
        <w:tc>
          <w:tcPr>
            <w:tcW w:w="1843" w:type="dxa"/>
          </w:tcPr>
          <w:p w14:paraId="28FD5AB3" w14:textId="77777777" w:rsidR="00AB17EA" w:rsidRPr="00AB17EA" w:rsidRDefault="00AB17EA" w:rsidP="00AB17EA">
            <w:pPr>
              <w:spacing w:after="0" w:line="240" w:lineRule="auto"/>
              <w:jc w:val="both"/>
              <w:rPr>
                <w:rFonts w:ascii="Times New Roman" w:eastAsia="Times New Roman" w:hAnsi="Times New Roman"/>
                <w:color w:val="000000"/>
                <w:sz w:val="28"/>
                <w:szCs w:val="28"/>
                <w:lang w:eastAsia="ru-RU"/>
              </w:rPr>
            </w:pPr>
          </w:p>
        </w:tc>
      </w:tr>
      <w:tr w:rsidR="00AD2A3C" w14:paraId="56A45FB9" w14:textId="77777777" w:rsidTr="00AB17EA">
        <w:trPr>
          <w:trHeight w:val="324"/>
        </w:trPr>
        <w:tc>
          <w:tcPr>
            <w:tcW w:w="3119" w:type="dxa"/>
          </w:tcPr>
          <w:p w14:paraId="3B9A268A"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Диабетке қарсы препараттар </w:t>
            </w:r>
          </w:p>
        </w:tc>
        <w:tc>
          <w:tcPr>
            <w:tcW w:w="2268" w:type="dxa"/>
          </w:tcPr>
          <w:p w14:paraId="23C541D1" w14:textId="77777777" w:rsidR="00AB17EA" w:rsidRPr="00AB17EA" w:rsidRDefault="00AB17EA" w:rsidP="00AB17EA">
            <w:pPr>
              <w:spacing w:after="0" w:line="240" w:lineRule="auto"/>
              <w:jc w:val="both"/>
              <w:rPr>
                <w:rFonts w:ascii="Times New Roman" w:eastAsia="Times New Roman" w:hAnsi="Times New Roman"/>
                <w:color w:val="000000"/>
                <w:sz w:val="28"/>
                <w:szCs w:val="28"/>
                <w:lang w:eastAsia="ru-RU"/>
              </w:rPr>
            </w:pPr>
          </w:p>
        </w:tc>
        <w:tc>
          <w:tcPr>
            <w:tcW w:w="2126" w:type="dxa"/>
          </w:tcPr>
          <w:p w14:paraId="617AC5EA" w14:textId="77777777" w:rsidR="00AB17EA" w:rsidRPr="00AB17EA" w:rsidRDefault="00AB17EA" w:rsidP="00AB17EA">
            <w:pPr>
              <w:spacing w:after="0" w:line="240" w:lineRule="auto"/>
              <w:jc w:val="both"/>
              <w:rPr>
                <w:rFonts w:ascii="Times New Roman" w:eastAsia="Times New Roman" w:hAnsi="Times New Roman"/>
                <w:color w:val="000000"/>
                <w:sz w:val="28"/>
                <w:szCs w:val="28"/>
                <w:lang w:eastAsia="ru-RU"/>
              </w:rPr>
            </w:pPr>
          </w:p>
        </w:tc>
        <w:tc>
          <w:tcPr>
            <w:tcW w:w="1843" w:type="dxa"/>
          </w:tcPr>
          <w:p w14:paraId="3E079DCA"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репаглинид, </w:t>
            </w:r>
          </w:p>
          <w:p w14:paraId="453D2AEB"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саксаглиптин </w:t>
            </w:r>
          </w:p>
        </w:tc>
      </w:tr>
      <w:tr w:rsidR="00AD2A3C" w14:paraId="40024B5F" w14:textId="77777777" w:rsidTr="00AB17EA">
        <w:trPr>
          <w:trHeight w:val="324"/>
        </w:trPr>
        <w:tc>
          <w:tcPr>
            <w:tcW w:w="3119" w:type="dxa"/>
          </w:tcPr>
          <w:p w14:paraId="7AF91AB0"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Гельминттерге қарсы және протозойға қарсы дәрілер  </w:t>
            </w:r>
          </w:p>
        </w:tc>
        <w:tc>
          <w:tcPr>
            <w:tcW w:w="2268" w:type="dxa"/>
          </w:tcPr>
          <w:p w14:paraId="4181D403"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галофантрин </w:t>
            </w:r>
          </w:p>
        </w:tc>
        <w:tc>
          <w:tcPr>
            <w:tcW w:w="2126" w:type="dxa"/>
          </w:tcPr>
          <w:p w14:paraId="2CAF5D85" w14:textId="77777777" w:rsidR="00AB17EA" w:rsidRPr="00AB17EA" w:rsidRDefault="00AB17EA" w:rsidP="00AB17EA">
            <w:pPr>
              <w:spacing w:after="0" w:line="240" w:lineRule="auto"/>
              <w:jc w:val="both"/>
              <w:rPr>
                <w:rFonts w:ascii="Times New Roman" w:eastAsia="Times New Roman" w:hAnsi="Times New Roman"/>
                <w:color w:val="000000"/>
                <w:sz w:val="28"/>
                <w:szCs w:val="28"/>
                <w:lang w:eastAsia="ru-RU"/>
              </w:rPr>
            </w:pPr>
          </w:p>
        </w:tc>
        <w:tc>
          <w:tcPr>
            <w:tcW w:w="1843" w:type="dxa"/>
          </w:tcPr>
          <w:p w14:paraId="5EA37668"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празиквантел</w:t>
            </w:r>
          </w:p>
        </w:tc>
      </w:tr>
      <w:tr w:rsidR="00AD2A3C" w14:paraId="3907A298" w14:textId="77777777" w:rsidTr="00AB17EA">
        <w:trPr>
          <w:trHeight w:val="324"/>
        </w:trPr>
        <w:tc>
          <w:tcPr>
            <w:tcW w:w="3119" w:type="dxa"/>
          </w:tcPr>
          <w:p w14:paraId="33126250"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Антигистаминдік препараттар  </w:t>
            </w:r>
          </w:p>
        </w:tc>
        <w:tc>
          <w:tcPr>
            <w:tcW w:w="2268" w:type="dxa"/>
          </w:tcPr>
          <w:p w14:paraId="635278FE"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астемизол, </w:t>
            </w:r>
          </w:p>
          <w:p w14:paraId="6DF8919F"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мизоластин, </w:t>
            </w:r>
          </w:p>
          <w:p w14:paraId="73F7696F"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терфенадин </w:t>
            </w:r>
          </w:p>
        </w:tc>
        <w:tc>
          <w:tcPr>
            <w:tcW w:w="2126" w:type="dxa"/>
          </w:tcPr>
          <w:p w14:paraId="7594BE15" w14:textId="77777777" w:rsidR="00AB17EA" w:rsidRPr="00AB17EA" w:rsidRDefault="00AB17EA" w:rsidP="00AB17EA">
            <w:pPr>
              <w:spacing w:after="0" w:line="240" w:lineRule="auto"/>
              <w:jc w:val="both"/>
              <w:rPr>
                <w:rFonts w:ascii="Times New Roman" w:eastAsia="Times New Roman" w:hAnsi="Times New Roman"/>
                <w:color w:val="000000"/>
                <w:sz w:val="28"/>
                <w:szCs w:val="28"/>
                <w:lang w:eastAsia="ru-RU"/>
              </w:rPr>
            </w:pPr>
          </w:p>
        </w:tc>
        <w:tc>
          <w:tcPr>
            <w:tcW w:w="1843" w:type="dxa"/>
          </w:tcPr>
          <w:p w14:paraId="664D2815"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эбастин</w:t>
            </w:r>
          </w:p>
        </w:tc>
      </w:tr>
      <w:tr w:rsidR="00AD2A3C" w14:paraId="7927BB48" w14:textId="77777777" w:rsidTr="00AB17EA">
        <w:trPr>
          <w:trHeight w:val="324"/>
        </w:trPr>
        <w:tc>
          <w:tcPr>
            <w:tcW w:w="3119" w:type="dxa"/>
          </w:tcPr>
          <w:p w14:paraId="74F56972"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Бас сақинасына қарсы дәрілер  </w:t>
            </w:r>
          </w:p>
        </w:tc>
        <w:tc>
          <w:tcPr>
            <w:tcW w:w="2268" w:type="dxa"/>
          </w:tcPr>
          <w:p w14:paraId="05DB3E84"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дигидро-эрготамин, эргометрин (эргоновин) сияқты </w:t>
            </w:r>
            <w:r w:rsidRPr="00AB17EA">
              <w:rPr>
                <w:rFonts w:ascii="Times New Roman" w:eastAsia="Times New Roman" w:hAnsi="Times New Roman"/>
                <w:color w:val="000000"/>
                <w:sz w:val="28"/>
                <w:szCs w:val="28"/>
                <w:lang w:val="kk" w:eastAsia="ru-RU"/>
              </w:rPr>
              <w:lastRenderedPageBreak/>
              <w:t xml:space="preserve">қастауыш алкалоидтары, </w:t>
            </w:r>
          </w:p>
          <w:p w14:paraId="46FA0A6C"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эрготамин </w:t>
            </w:r>
          </w:p>
          <w:p w14:paraId="016E9B1E"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метилэргометрин (метилэргоновин) </w:t>
            </w:r>
          </w:p>
        </w:tc>
        <w:tc>
          <w:tcPr>
            <w:tcW w:w="2126" w:type="dxa"/>
          </w:tcPr>
          <w:p w14:paraId="0B418520" w14:textId="77777777" w:rsidR="00AB17EA" w:rsidRPr="00AB17EA" w:rsidRDefault="00AB17EA" w:rsidP="00AB17EA">
            <w:pPr>
              <w:spacing w:after="0" w:line="240" w:lineRule="auto"/>
              <w:jc w:val="both"/>
              <w:rPr>
                <w:rFonts w:ascii="Times New Roman" w:eastAsia="Times New Roman" w:hAnsi="Times New Roman"/>
                <w:color w:val="000000"/>
                <w:sz w:val="28"/>
                <w:szCs w:val="28"/>
                <w:lang w:eastAsia="ru-RU"/>
              </w:rPr>
            </w:pPr>
          </w:p>
        </w:tc>
        <w:tc>
          <w:tcPr>
            <w:tcW w:w="1843" w:type="dxa"/>
          </w:tcPr>
          <w:p w14:paraId="6B9CCB14"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элетриптан</w:t>
            </w:r>
          </w:p>
        </w:tc>
      </w:tr>
      <w:tr w:rsidR="00AD2A3C" w14:paraId="54F58D2C" w14:textId="77777777" w:rsidTr="00AB17EA">
        <w:trPr>
          <w:trHeight w:val="324"/>
        </w:trPr>
        <w:tc>
          <w:tcPr>
            <w:tcW w:w="3119" w:type="dxa"/>
          </w:tcPr>
          <w:p w14:paraId="0448A8E1"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Ісікке қарсы препараттар </w:t>
            </w:r>
          </w:p>
        </w:tc>
        <w:tc>
          <w:tcPr>
            <w:tcW w:w="2268" w:type="dxa"/>
          </w:tcPr>
          <w:p w14:paraId="72836C9E"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иринотекан </w:t>
            </w:r>
          </w:p>
        </w:tc>
        <w:tc>
          <w:tcPr>
            <w:tcW w:w="2126" w:type="dxa"/>
          </w:tcPr>
          <w:p w14:paraId="36EAE209"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дазатиниб, </w:t>
            </w:r>
          </w:p>
          <w:p w14:paraId="6BEE37D4"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нилотиниб, </w:t>
            </w:r>
          </w:p>
          <w:p w14:paraId="2CE0A193"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трабектедин </w:t>
            </w:r>
          </w:p>
        </w:tc>
        <w:tc>
          <w:tcPr>
            <w:tcW w:w="1843" w:type="dxa"/>
          </w:tcPr>
          <w:p w14:paraId="40A34B0F"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бортезомиб, </w:t>
            </w:r>
          </w:p>
          <w:p w14:paraId="5383634D"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бузульфан, </w:t>
            </w:r>
          </w:p>
          <w:p w14:paraId="72856D8A"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доцетаксел, </w:t>
            </w:r>
          </w:p>
          <w:p w14:paraId="03C84EE8"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эрлотиниб, </w:t>
            </w:r>
          </w:p>
          <w:p w14:paraId="3687D2DA"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иксабепилон, </w:t>
            </w:r>
          </w:p>
          <w:p w14:paraId="13B0D45B"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лапатиниб, </w:t>
            </w:r>
          </w:p>
          <w:p w14:paraId="01CF74C3"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триметрексат, </w:t>
            </w:r>
          </w:p>
          <w:p w14:paraId="0EBF1E2E"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қабіршөп алкалоидтары  </w:t>
            </w:r>
          </w:p>
        </w:tc>
      </w:tr>
      <w:tr w:rsidR="00AD2A3C" w14:paraId="13EC16A3" w14:textId="77777777" w:rsidTr="00AB17EA">
        <w:trPr>
          <w:trHeight w:val="324"/>
        </w:trPr>
        <w:tc>
          <w:tcPr>
            <w:tcW w:w="3119" w:type="dxa"/>
          </w:tcPr>
          <w:p w14:paraId="6B35C63F"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Нейролептиктер, анксиолитиктер және ұйықтататын дәрілер  </w:t>
            </w:r>
          </w:p>
        </w:tc>
        <w:tc>
          <w:tcPr>
            <w:tcW w:w="2268" w:type="dxa"/>
          </w:tcPr>
          <w:p w14:paraId="090342FF"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лурасидон, </w:t>
            </w:r>
          </w:p>
          <w:p w14:paraId="5D2DD786"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пероральді қабылдауға арналған мидазолам, </w:t>
            </w:r>
          </w:p>
          <w:p w14:paraId="42B213EF"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пимозид, сертиндол, триазолам </w:t>
            </w:r>
          </w:p>
        </w:tc>
        <w:tc>
          <w:tcPr>
            <w:tcW w:w="2126" w:type="dxa"/>
          </w:tcPr>
          <w:p w14:paraId="44B39303" w14:textId="77777777" w:rsidR="00AB17EA" w:rsidRPr="00AB17EA" w:rsidRDefault="00AB17EA" w:rsidP="00AB17EA">
            <w:pPr>
              <w:spacing w:after="0" w:line="240" w:lineRule="auto"/>
              <w:jc w:val="both"/>
              <w:rPr>
                <w:rFonts w:ascii="Times New Roman" w:eastAsia="Times New Roman" w:hAnsi="Times New Roman"/>
                <w:color w:val="000000"/>
                <w:sz w:val="28"/>
                <w:szCs w:val="28"/>
                <w:lang w:eastAsia="ru-RU"/>
              </w:rPr>
            </w:pPr>
          </w:p>
        </w:tc>
        <w:tc>
          <w:tcPr>
            <w:tcW w:w="1843" w:type="dxa"/>
          </w:tcPr>
          <w:p w14:paraId="381BB61A"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алпразолам, </w:t>
            </w:r>
          </w:p>
          <w:p w14:paraId="1A25DF63"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арипипразол, </w:t>
            </w:r>
          </w:p>
          <w:p w14:paraId="39F78792"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бротизолам, </w:t>
            </w:r>
          </w:p>
          <w:p w14:paraId="6818C520"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буспирон, </w:t>
            </w:r>
          </w:p>
          <w:p w14:paraId="194F5BB5"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галоперидол, </w:t>
            </w:r>
          </w:p>
          <w:p w14:paraId="147DE4A1"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вена ішіне енгізуге арналған мидазолам, </w:t>
            </w:r>
          </w:p>
          <w:p w14:paraId="3CB8BEF8"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пероспирон, </w:t>
            </w:r>
          </w:p>
          <w:p w14:paraId="1682F8B4"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кветиапин, </w:t>
            </w:r>
          </w:p>
          <w:p w14:paraId="398BC53E"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рамелтеон,</w:t>
            </w:r>
          </w:p>
          <w:p w14:paraId="421AA9AD"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рисперидон</w:t>
            </w:r>
          </w:p>
        </w:tc>
      </w:tr>
      <w:tr w:rsidR="00AD2A3C" w14:paraId="6AECEACF" w14:textId="77777777" w:rsidTr="00AB17EA">
        <w:trPr>
          <w:trHeight w:val="324"/>
        </w:trPr>
        <w:tc>
          <w:tcPr>
            <w:tcW w:w="3119" w:type="dxa"/>
          </w:tcPr>
          <w:p w14:paraId="632D14F3"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Вирусқа қарсы препараттар </w:t>
            </w:r>
          </w:p>
        </w:tc>
        <w:tc>
          <w:tcPr>
            <w:tcW w:w="2268" w:type="dxa"/>
          </w:tcPr>
          <w:p w14:paraId="53898EC9" w14:textId="77777777" w:rsidR="00AB17EA" w:rsidRPr="00AB17EA" w:rsidRDefault="00AB17EA" w:rsidP="00AB17EA">
            <w:pPr>
              <w:spacing w:after="0" w:line="240" w:lineRule="auto"/>
              <w:jc w:val="both"/>
              <w:rPr>
                <w:rFonts w:ascii="Times New Roman" w:eastAsia="Times New Roman" w:hAnsi="Times New Roman"/>
                <w:color w:val="000000"/>
                <w:sz w:val="28"/>
                <w:szCs w:val="28"/>
                <w:lang w:eastAsia="ru-RU"/>
              </w:rPr>
            </w:pPr>
          </w:p>
        </w:tc>
        <w:tc>
          <w:tcPr>
            <w:tcW w:w="2126" w:type="dxa"/>
          </w:tcPr>
          <w:p w14:paraId="5F378D0F" w14:textId="77777777" w:rsidR="00AB17EA" w:rsidRPr="00AB17EA" w:rsidRDefault="00AB17EA" w:rsidP="00AB17EA">
            <w:pPr>
              <w:spacing w:after="0" w:line="240" w:lineRule="auto"/>
              <w:jc w:val="both"/>
              <w:rPr>
                <w:rFonts w:ascii="Times New Roman" w:eastAsia="Times New Roman" w:hAnsi="Times New Roman"/>
                <w:color w:val="000000"/>
                <w:sz w:val="28"/>
                <w:szCs w:val="28"/>
                <w:lang w:eastAsia="ru-RU"/>
              </w:rPr>
            </w:pPr>
          </w:p>
        </w:tc>
        <w:tc>
          <w:tcPr>
            <w:tcW w:w="1843" w:type="dxa"/>
          </w:tcPr>
          <w:p w14:paraId="712B62B2"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маравирок, </w:t>
            </w:r>
          </w:p>
          <w:p w14:paraId="2876363C"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индинавир</w:t>
            </w:r>
            <w:r w:rsidRPr="00AB17EA">
              <w:rPr>
                <w:rFonts w:ascii="Times New Roman" w:eastAsia="Times New Roman" w:hAnsi="Times New Roman"/>
                <w:color w:val="000000"/>
                <w:sz w:val="28"/>
                <w:szCs w:val="28"/>
                <w:vertAlign w:val="superscript"/>
                <w:lang w:val="kk" w:eastAsia="ru-RU"/>
              </w:rPr>
              <w:t>b</w:t>
            </w:r>
            <w:r w:rsidRPr="00AB17EA">
              <w:rPr>
                <w:rFonts w:ascii="Times New Roman" w:eastAsia="Times New Roman" w:hAnsi="Times New Roman"/>
                <w:color w:val="000000"/>
                <w:sz w:val="28"/>
                <w:szCs w:val="28"/>
                <w:lang w:val="kk" w:eastAsia="ru-RU"/>
              </w:rPr>
              <w:t xml:space="preserve">, </w:t>
            </w:r>
          </w:p>
          <w:p w14:paraId="5A0B611B"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ритонавир</w:t>
            </w:r>
            <w:r w:rsidRPr="00AB17EA">
              <w:rPr>
                <w:rFonts w:ascii="Times New Roman" w:eastAsia="Times New Roman" w:hAnsi="Times New Roman"/>
                <w:color w:val="000000"/>
                <w:sz w:val="28"/>
                <w:szCs w:val="28"/>
                <w:vertAlign w:val="superscript"/>
                <w:lang w:val="kk" w:eastAsia="ru-RU"/>
              </w:rPr>
              <w:t>b</w:t>
            </w:r>
            <w:r w:rsidRPr="00AB17EA">
              <w:rPr>
                <w:rFonts w:ascii="Times New Roman" w:eastAsia="Times New Roman" w:hAnsi="Times New Roman"/>
                <w:color w:val="000000"/>
                <w:sz w:val="28"/>
                <w:szCs w:val="28"/>
                <w:lang w:val="kk" w:eastAsia="ru-RU"/>
              </w:rPr>
              <w:t xml:space="preserve">, </w:t>
            </w:r>
          </w:p>
          <w:p w14:paraId="01992353"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саквинавир </w:t>
            </w:r>
          </w:p>
        </w:tc>
      </w:tr>
      <w:tr w:rsidR="00AD2A3C" w14:paraId="57D50AD0" w14:textId="77777777" w:rsidTr="00AB17EA">
        <w:trPr>
          <w:trHeight w:val="324"/>
        </w:trPr>
        <w:tc>
          <w:tcPr>
            <w:tcW w:w="3119" w:type="dxa"/>
          </w:tcPr>
          <w:p w14:paraId="1DF9083B"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Бета-адреноблокаторлар </w:t>
            </w:r>
          </w:p>
        </w:tc>
        <w:tc>
          <w:tcPr>
            <w:tcW w:w="2268" w:type="dxa"/>
          </w:tcPr>
          <w:p w14:paraId="75BD7634" w14:textId="77777777" w:rsidR="00AB17EA" w:rsidRPr="00AB17EA" w:rsidRDefault="00AB17EA" w:rsidP="00AB17EA">
            <w:pPr>
              <w:spacing w:after="0" w:line="240" w:lineRule="auto"/>
              <w:jc w:val="both"/>
              <w:rPr>
                <w:rFonts w:ascii="Times New Roman" w:eastAsia="Times New Roman" w:hAnsi="Times New Roman"/>
                <w:color w:val="000000"/>
                <w:sz w:val="28"/>
                <w:szCs w:val="28"/>
                <w:lang w:eastAsia="ru-RU"/>
              </w:rPr>
            </w:pPr>
          </w:p>
        </w:tc>
        <w:tc>
          <w:tcPr>
            <w:tcW w:w="2126" w:type="dxa"/>
          </w:tcPr>
          <w:p w14:paraId="006CA0A1" w14:textId="77777777" w:rsidR="00AB17EA" w:rsidRPr="00AB17EA" w:rsidRDefault="00AB17EA" w:rsidP="00AB17EA">
            <w:pPr>
              <w:spacing w:after="0" w:line="240" w:lineRule="auto"/>
              <w:jc w:val="both"/>
              <w:rPr>
                <w:rFonts w:ascii="Times New Roman" w:eastAsia="Times New Roman" w:hAnsi="Times New Roman"/>
                <w:color w:val="000000"/>
                <w:sz w:val="28"/>
                <w:szCs w:val="28"/>
                <w:lang w:eastAsia="ru-RU"/>
              </w:rPr>
            </w:pPr>
          </w:p>
        </w:tc>
        <w:tc>
          <w:tcPr>
            <w:tcW w:w="1843" w:type="dxa"/>
          </w:tcPr>
          <w:p w14:paraId="625AFE27"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надолол </w:t>
            </w:r>
          </w:p>
        </w:tc>
      </w:tr>
      <w:tr w:rsidR="00AD2A3C" w14:paraId="1262162D" w14:textId="77777777" w:rsidTr="00AB17EA">
        <w:trPr>
          <w:trHeight w:val="324"/>
        </w:trPr>
        <w:tc>
          <w:tcPr>
            <w:tcW w:w="3119" w:type="dxa"/>
          </w:tcPr>
          <w:p w14:paraId="230CC167"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«Баяу» кальций өзекшелерінің блокаторлары </w:t>
            </w:r>
          </w:p>
        </w:tc>
        <w:tc>
          <w:tcPr>
            <w:tcW w:w="2268" w:type="dxa"/>
          </w:tcPr>
          <w:p w14:paraId="3B645F37"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бепридил, </w:t>
            </w:r>
          </w:p>
          <w:p w14:paraId="14A58FCF"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фелодипин, </w:t>
            </w:r>
          </w:p>
          <w:p w14:paraId="2E8AAEF9"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лерканидипин, </w:t>
            </w:r>
          </w:p>
          <w:p w14:paraId="196757D5"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нисолдипин </w:t>
            </w:r>
          </w:p>
        </w:tc>
        <w:tc>
          <w:tcPr>
            <w:tcW w:w="2126" w:type="dxa"/>
          </w:tcPr>
          <w:p w14:paraId="2CA143E6" w14:textId="77777777" w:rsidR="00AB17EA" w:rsidRPr="00AB17EA" w:rsidRDefault="00AB17EA" w:rsidP="00AB17EA">
            <w:pPr>
              <w:spacing w:after="0" w:line="240" w:lineRule="auto"/>
              <w:jc w:val="both"/>
              <w:rPr>
                <w:rFonts w:ascii="Times New Roman" w:eastAsia="Times New Roman" w:hAnsi="Times New Roman"/>
                <w:color w:val="000000"/>
                <w:sz w:val="28"/>
                <w:szCs w:val="28"/>
                <w:lang w:eastAsia="ru-RU"/>
              </w:rPr>
            </w:pPr>
          </w:p>
        </w:tc>
        <w:tc>
          <w:tcPr>
            <w:tcW w:w="1843" w:type="dxa"/>
          </w:tcPr>
          <w:p w14:paraId="41B686E7"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верапамилді қоса алғанда, басқа дигидропиридиндер</w:t>
            </w:r>
          </w:p>
        </w:tc>
      </w:tr>
      <w:tr w:rsidR="00AD2A3C" w14:paraId="6B043810" w14:textId="77777777" w:rsidTr="00AB17EA">
        <w:trPr>
          <w:trHeight w:val="324"/>
        </w:trPr>
        <w:tc>
          <w:tcPr>
            <w:tcW w:w="3119" w:type="dxa"/>
          </w:tcPr>
          <w:p w14:paraId="57F9700C"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Жүрек-қантамыр жүйесіне әсер ететін басқа препараттар  </w:t>
            </w:r>
          </w:p>
        </w:tc>
        <w:tc>
          <w:tcPr>
            <w:tcW w:w="2268" w:type="dxa"/>
          </w:tcPr>
          <w:p w14:paraId="174C62F0"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ивабрадин, </w:t>
            </w:r>
          </w:p>
          <w:p w14:paraId="687C5E36"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ранолазин </w:t>
            </w:r>
          </w:p>
        </w:tc>
        <w:tc>
          <w:tcPr>
            <w:tcW w:w="2126" w:type="dxa"/>
          </w:tcPr>
          <w:p w14:paraId="06373355"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алискирен </w:t>
            </w:r>
          </w:p>
        </w:tc>
        <w:tc>
          <w:tcPr>
            <w:tcW w:w="1843" w:type="dxa"/>
          </w:tcPr>
          <w:p w14:paraId="0EB90512" w14:textId="77777777" w:rsidR="00AB17EA" w:rsidRPr="00AB17EA" w:rsidRDefault="00AB17EA" w:rsidP="00AB17EA">
            <w:pPr>
              <w:spacing w:after="0" w:line="240" w:lineRule="auto"/>
              <w:jc w:val="both"/>
              <w:rPr>
                <w:rFonts w:ascii="Times New Roman" w:eastAsia="Times New Roman" w:hAnsi="Times New Roman"/>
                <w:color w:val="000000"/>
                <w:sz w:val="28"/>
                <w:szCs w:val="28"/>
                <w:lang w:eastAsia="ru-RU"/>
              </w:rPr>
            </w:pPr>
          </w:p>
        </w:tc>
      </w:tr>
      <w:tr w:rsidR="00AD2A3C" w14:paraId="66F97C79" w14:textId="77777777" w:rsidTr="00AB17EA">
        <w:trPr>
          <w:trHeight w:val="324"/>
        </w:trPr>
        <w:tc>
          <w:tcPr>
            <w:tcW w:w="3119" w:type="dxa"/>
          </w:tcPr>
          <w:p w14:paraId="1BE7A451"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lastRenderedPageBreak/>
              <w:t xml:space="preserve">Диуретиктер </w:t>
            </w:r>
          </w:p>
        </w:tc>
        <w:tc>
          <w:tcPr>
            <w:tcW w:w="2268" w:type="dxa"/>
          </w:tcPr>
          <w:p w14:paraId="20977D7C"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эплеренон </w:t>
            </w:r>
          </w:p>
        </w:tc>
        <w:tc>
          <w:tcPr>
            <w:tcW w:w="2126" w:type="dxa"/>
          </w:tcPr>
          <w:p w14:paraId="6EB5D184" w14:textId="77777777" w:rsidR="00AB17EA" w:rsidRPr="00AB17EA" w:rsidRDefault="00AB17EA" w:rsidP="00AB17EA">
            <w:pPr>
              <w:spacing w:after="0" w:line="240" w:lineRule="auto"/>
              <w:jc w:val="both"/>
              <w:rPr>
                <w:rFonts w:ascii="Times New Roman" w:eastAsia="Times New Roman" w:hAnsi="Times New Roman"/>
                <w:color w:val="000000"/>
                <w:sz w:val="28"/>
                <w:szCs w:val="28"/>
                <w:lang w:eastAsia="ru-RU"/>
              </w:rPr>
            </w:pPr>
          </w:p>
        </w:tc>
        <w:tc>
          <w:tcPr>
            <w:tcW w:w="1843" w:type="dxa"/>
          </w:tcPr>
          <w:p w14:paraId="50339C21" w14:textId="77777777" w:rsidR="00AB17EA" w:rsidRPr="00AB17EA" w:rsidRDefault="00AB17EA" w:rsidP="00AB17EA">
            <w:pPr>
              <w:spacing w:after="0" w:line="240" w:lineRule="auto"/>
              <w:jc w:val="both"/>
              <w:rPr>
                <w:rFonts w:ascii="Times New Roman" w:eastAsia="Times New Roman" w:hAnsi="Times New Roman"/>
                <w:color w:val="000000"/>
                <w:sz w:val="28"/>
                <w:szCs w:val="28"/>
                <w:lang w:eastAsia="ru-RU"/>
              </w:rPr>
            </w:pPr>
          </w:p>
        </w:tc>
      </w:tr>
      <w:tr w:rsidR="00AD2A3C" w14:paraId="6BB68586" w14:textId="77777777" w:rsidTr="00AB17EA">
        <w:trPr>
          <w:trHeight w:val="324"/>
        </w:trPr>
        <w:tc>
          <w:tcPr>
            <w:tcW w:w="3119" w:type="dxa"/>
          </w:tcPr>
          <w:p w14:paraId="0C2909AC"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Асқазан-ішек жолы ағзаларына әсер ететін препараттар  </w:t>
            </w:r>
          </w:p>
        </w:tc>
        <w:tc>
          <w:tcPr>
            <w:tcW w:w="2268" w:type="dxa"/>
          </w:tcPr>
          <w:p w14:paraId="1D64CB8D"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цизаприд </w:t>
            </w:r>
          </w:p>
        </w:tc>
        <w:tc>
          <w:tcPr>
            <w:tcW w:w="2126" w:type="dxa"/>
          </w:tcPr>
          <w:p w14:paraId="3EE19F50"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eastAsia="ru-RU"/>
              </w:rPr>
              <w:t xml:space="preserve"> </w:t>
            </w:r>
          </w:p>
        </w:tc>
        <w:tc>
          <w:tcPr>
            <w:tcW w:w="1843" w:type="dxa"/>
          </w:tcPr>
          <w:p w14:paraId="70A997A7"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апрепитант, </w:t>
            </w:r>
          </w:p>
          <w:p w14:paraId="352BC878"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домперидон</w:t>
            </w:r>
          </w:p>
        </w:tc>
      </w:tr>
      <w:tr w:rsidR="00AD2A3C" w14:paraId="10D83EB1" w14:textId="77777777" w:rsidTr="00AB17EA">
        <w:trPr>
          <w:trHeight w:val="324"/>
        </w:trPr>
        <w:tc>
          <w:tcPr>
            <w:tcW w:w="3119" w:type="dxa"/>
          </w:tcPr>
          <w:p w14:paraId="542D4F07"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Иммуносупрессанттар </w:t>
            </w:r>
          </w:p>
        </w:tc>
        <w:tc>
          <w:tcPr>
            <w:tcW w:w="2268" w:type="dxa"/>
          </w:tcPr>
          <w:p w14:paraId="693DA85E" w14:textId="77777777" w:rsidR="00AB17EA" w:rsidRPr="00AB17EA" w:rsidRDefault="00AB17EA" w:rsidP="00AB17EA">
            <w:pPr>
              <w:spacing w:after="0" w:line="240" w:lineRule="auto"/>
              <w:jc w:val="both"/>
              <w:rPr>
                <w:rFonts w:ascii="Times New Roman" w:eastAsia="Times New Roman" w:hAnsi="Times New Roman"/>
                <w:color w:val="000000"/>
                <w:sz w:val="28"/>
                <w:szCs w:val="28"/>
                <w:lang w:eastAsia="ru-RU"/>
              </w:rPr>
            </w:pPr>
          </w:p>
        </w:tc>
        <w:tc>
          <w:tcPr>
            <w:tcW w:w="2126" w:type="dxa"/>
          </w:tcPr>
          <w:p w14:paraId="7D70FC68"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эверолимус </w:t>
            </w:r>
          </w:p>
        </w:tc>
        <w:tc>
          <w:tcPr>
            <w:tcW w:w="1843" w:type="dxa"/>
          </w:tcPr>
          <w:p w14:paraId="72900EF3"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будесонид, </w:t>
            </w:r>
          </w:p>
          <w:p w14:paraId="1B9A7325"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циклесонид, </w:t>
            </w:r>
          </w:p>
          <w:p w14:paraId="0F401774"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циклоспорин, </w:t>
            </w:r>
          </w:p>
          <w:p w14:paraId="28D07BC8"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дексаметазон, </w:t>
            </w:r>
          </w:p>
          <w:p w14:paraId="61297BCD"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флутиказон, </w:t>
            </w:r>
          </w:p>
          <w:p w14:paraId="0F7F40A4"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метилпреднизолон, </w:t>
            </w:r>
          </w:p>
          <w:p w14:paraId="1FDF8CE7"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рапамицин (сиролимус ретінде де белгілі), </w:t>
            </w:r>
          </w:p>
          <w:p w14:paraId="5E2D2BAB"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такролимус, </w:t>
            </w:r>
          </w:p>
          <w:p w14:paraId="05F13057"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темсиролимус </w:t>
            </w:r>
          </w:p>
        </w:tc>
      </w:tr>
      <w:tr w:rsidR="00AD2A3C" w14:paraId="07CC4D7D" w14:textId="77777777" w:rsidTr="00AB17EA">
        <w:trPr>
          <w:trHeight w:val="324"/>
        </w:trPr>
        <w:tc>
          <w:tcPr>
            <w:tcW w:w="3119" w:type="dxa"/>
          </w:tcPr>
          <w:p w14:paraId="52E9D1E9"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Липид алмасуын реттейтін препараттар  </w:t>
            </w:r>
          </w:p>
        </w:tc>
        <w:tc>
          <w:tcPr>
            <w:tcW w:w="2268" w:type="dxa"/>
          </w:tcPr>
          <w:p w14:paraId="6F26A7AA"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ловастатин, </w:t>
            </w:r>
          </w:p>
          <w:p w14:paraId="38FB24A9"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симвастатин </w:t>
            </w:r>
          </w:p>
        </w:tc>
        <w:tc>
          <w:tcPr>
            <w:tcW w:w="2126" w:type="dxa"/>
          </w:tcPr>
          <w:p w14:paraId="15BA43A2" w14:textId="77777777" w:rsidR="00AB17EA" w:rsidRPr="00AB17EA" w:rsidRDefault="00AB17EA" w:rsidP="00AB17EA">
            <w:pPr>
              <w:spacing w:after="0" w:line="240" w:lineRule="auto"/>
              <w:jc w:val="both"/>
              <w:rPr>
                <w:rFonts w:ascii="Times New Roman" w:eastAsia="Times New Roman" w:hAnsi="Times New Roman"/>
                <w:color w:val="000000"/>
                <w:sz w:val="28"/>
                <w:szCs w:val="28"/>
                <w:lang w:eastAsia="ru-RU"/>
              </w:rPr>
            </w:pPr>
          </w:p>
        </w:tc>
        <w:tc>
          <w:tcPr>
            <w:tcW w:w="1843" w:type="dxa"/>
          </w:tcPr>
          <w:p w14:paraId="25C16855"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аторвастатин</w:t>
            </w:r>
          </w:p>
        </w:tc>
      </w:tr>
      <w:tr w:rsidR="00AD2A3C" w14:paraId="384EA8DE" w14:textId="77777777" w:rsidTr="00AB17EA">
        <w:trPr>
          <w:trHeight w:val="324"/>
        </w:trPr>
        <w:tc>
          <w:tcPr>
            <w:tcW w:w="3119" w:type="dxa"/>
          </w:tcPr>
          <w:p w14:paraId="43C56843"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Тыныс алу ағзаларының ауруларын емдеу үшін қолданылатын препараттар  </w:t>
            </w:r>
          </w:p>
        </w:tc>
        <w:tc>
          <w:tcPr>
            <w:tcW w:w="2268" w:type="dxa"/>
          </w:tcPr>
          <w:p w14:paraId="073DA07E" w14:textId="77777777" w:rsidR="00AB17EA" w:rsidRPr="00AB17EA" w:rsidRDefault="00AB17EA" w:rsidP="00AB17EA">
            <w:pPr>
              <w:spacing w:after="0" w:line="240" w:lineRule="auto"/>
              <w:jc w:val="both"/>
              <w:rPr>
                <w:rFonts w:ascii="Times New Roman" w:eastAsia="Times New Roman" w:hAnsi="Times New Roman"/>
                <w:color w:val="000000"/>
                <w:sz w:val="28"/>
                <w:szCs w:val="28"/>
                <w:lang w:eastAsia="ru-RU"/>
              </w:rPr>
            </w:pPr>
          </w:p>
        </w:tc>
        <w:tc>
          <w:tcPr>
            <w:tcW w:w="2126" w:type="dxa"/>
          </w:tcPr>
          <w:p w14:paraId="6242C68E"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сальметерол</w:t>
            </w:r>
          </w:p>
        </w:tc>
        <w:tc>
          <w:tcPr>
            <w:tcW w:w="1843" w:type="dxa"/>
          </w:tcPr>
          <w:p w14:paraId="36C82C0C" w14:textId="77777777" w:rsidR="00AB17EA" w:rsidRPr="00AB17EA" w:rsidRDefault="00AB17EA" w:rsidP="00AB17EA">
            <w:pPr>
              <w:spacing w:after="0" w:line="240" w:lineRule="auto"/>
              <w:jc w:val="both"/>
              <w:rPr>
                <w:rFonts w:ascii="Times New Roman" w:eastAsia="Times New Roman" w:hAnsi="Times New Roman"/>
                <w:color w:val="000000"/>
                <w:sz w:val="28"/>
                <w:szCs w:val="28"/>
                <w:lang w:eastAsia="ru-RU"/>
              </w:rPr>
            </w:pPr>
          </w:p>
        </w:tc>
      </w:tr>
      <w:tr w:rsidR="00AD2A3C" w14:paraId="1A7FB4C4" w14:textId="77777777" w:rsidTr="00AB17EA">
        <w:trPr>
          <w:trHeight w:val="324"/>
        </w:trPr>
        <w:tc>
          <w:tcPr>
            <w:tcW w:w="3119" w:type="dxa"/>
          </w:tcPr>
          <w:p w14:paraId="3CB124B1"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СКҚСТ, трициклдық және басқа антидепрессанттар  </w:t>
            </w:r>
          </w:p>
        </w:tc>
        <w:tc>
          <w:tcPr>
            <w:tcW w:w="2268" w:type="dxa"/>
          </w:tcPr>
          <w:p w14:paraId="72D95E2F" w14:textId="77777777" w:rsidR="00AB17EA" w:rsidRPr="00AB17EA" w:rsidRDefault="00AB17EA" w:rsidP="00AB17EA">
            <w:pPr>
              <w:spacing w:after="0" w:line="240" w:lineRule="auto"/>
              <w:jc w:val="both"/>
              <w:rPr>
                <w:rFonts w:ascii="Times New Roman" w:eastAsia="Times New Roman" w:hAnsi="Times New Roman"/>
                <w:color w:val="000000"/>
                <w:sz w:val="28"/>
                <w:szCs w:val="28"/>
                <w:lang w:eastAsia="ru-RU"/>
              </w:rPr>
            </w:pPr>
          </w:p>
        </w:tc>
        <w:tc>
          <w:tcPr>
            <w:tcW w:w="2126" w:type="dxa"/>
          </w:tcPr>
          <w:p w14:paraId="17FF20A5" w14:textId="77777777" w:rsidR="00AB17EA" w:rsidRPr="00AB17EA" w:rsidRDefault="00AB17EA" w:rsidP="00AB17EA">
            <w:pPr>
              <w:spacing w:after="0" w:line="240" w:lineRule="auto"/>
              <w:jc w:val="both"/>
              <w:rPr>
                <w:rFonts w:ascii="Times New Roman" w:eastAsia="Times New Roman" w:hAnsi="Times New Roman"/>
                <w:color w:val="000000"/>
                <w:sz w:val="28"/>
                <w:szCs w:val="28"/>
                <w:lang w:eastAsia="ru-RU"/>
              </w:rPr>
            </w:pPr>
          </w:p>
        </w:tc>
        <w:tc>
          <w:tcPr>
            <w:tcW w:w="1843" w:type="dxa"/>
          </w:tcPr>
          <w:p w14:paraId="31941F40"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ребоксетин </w:t>
            </w:r>
          </w:p>
        </w:tc>
      </w:tr>
      <w:tr w:rsidR="00AD2A3C" w14:paraId="3904BEBB" w14:textId="77777777" w:rsidTr="00AB17EA">
        <w:trPr>
          <w:trHeight w:val="324"/>
        </w:trPr>
        <w:tc>
          <w:tcPr>
            <w:tcW w:w="3119" w:type="dxa"/>
          </w:tcPr>
          <w:p w14:paraId="304686DD"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Урологияда пайдаланылатын препараттар </w:t>
            </w:r>
          </w:p>
        </w:tc>
        <w:tc>
          <w:tcPr>
            <w:tcW w:w="2268" w:type="dxa"/>
          </w:tcPr>
          <w:p w14:paraId="1CB0A6F3" w14:textId="77777777" w:rsidR="00AB17EA" w:rsidRPr="00AB17EA" w:rsidRDefault="00AB17EA" w:rsidP="00AB17EA">
            <w:pPr>
              <w:spacing w:after="0" w:line="240" w:lineRule="auto"/>
              <w:jc w:val="both"/>
              <w:rPr>
                <w:rFonts w:ascii="Times New Roman" w:eastAsia="Times New Roman" w:hAnsi="Times New Roman"/>
                <w:color w:val="000000"/>
                <w:sz w:val="28"/>
                <w:szCs w:val="28"/>
                <w:lang w:eastAsia="ru-RU"/>
              </w:rPr>
            </w:pPr>
          </w:p>
        </w:tc>
        <w:tc>
          <w:tcPr>
            <w:tcW w:w="2126" w:type="dxa"/>
          </w:tcPr>
          <w:p w14:paraId="400189E0"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варденафил </w:t>
            </w:r>
          </w:p>
        </w:tc>
        <w:tc>
          <w:tcPr>
            <w:tcW w:w="1843" w:type="dxa"/>
          </w:tcPr>
          <w:p w14:paraId="161328CD"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фезотеродин, </w:t>
            </w:r>
          </w:p>
          <w:p w14:paraId="7810EC74"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имидафенацин, </w:t>
            </w:r>
          </w:p>
          <w:p w14:paraId="3C4C0FE2"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силденафил, </w:t>
            </w:r>
          </w:p>
          <w:p w14:paraId="4D0A20C0"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солифенацин, </w:t>
            </w:r>
          </w:p>
          <w:p w14:paraId="189742D0"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тадалафил, </w:t>
            </w:r>
          </w:p>
          <w:p w14:paraId="7DEAEFF6"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толтеродин </w:t>
            </w:r>
          </w:p>
        </w:tc>
      </w:tr>
      <w:tr w:rsidR="00AD2A3C" w14:paraId="211A097D" w14:textId="77777777" w:rsidTr="00AB17EA">
        <w:trPr>
          <w:trHeight w:val="324"/>
        </w:trPr>
        <w:tc>
          <w:tcPr>
            <w:tcW w:w="3119" w:type="dxa"/>
          </w:tcPr>
          <w:p w14:paraId="0615EA46"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Басқа </w:t>
            </w:r>
          </w:p>
        </w:tc>
        <w:tc>
          <w:tcPr>
            <w:tcW w:w="2268" w:type="dxa"/>
          </w:tcPr>
          <w:p w14:paraId="11C926D8"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бауыр немесе бүйрек функциясының бұзылулары бар пациенттердегі колхицин  </w:t>
            </w:r>
          </w:p>
        </w:tc>
        <w:tc>
          <w:tcPr>
            <w:tcW w:w="2126" w:type="dxa"/>
          </w:tcPr>
          <w:p w14:paraId="6CE3F4C6"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колхицин </w:t>
            </w:r>
          </w:p>
        </w:tc>
        <w:tc>
          <w:tcPr>
            <w:tcW w:w="1843" w:type="dxa"/>
          </w:tcPr>
          <w:p w14:paraId="003234A3"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color w:val="000000"/>
                <w:sz w:val="28"/>
                <w:szCs w:val="28"/>
                <w:lang w:val="kk" w:eastAsia="ru-RU"/>
              </w:rPr>
              <w:t xml:space="preserve">алитретиноин (пероральді қабылдауға арналған дәрілік түрлері), цинакальцет, </w:t>
            </w:r>
            <w:r w:rsidRPr="00AB17EA">
              <w:rPr>
                <w:rFonts w:ascii="Times New Roman" w:eastAsia="Times New Roman" w:hAnsi="Times New Roman"/>
                <w:color w:val="000000"/>
                <w:sz w:val="28"/>
                <w:szCs w:val="28"/>
                <w:lang w:val="kk" w:eastAsia="ru-RU"/>
              </w:rPr>
              <w:lastRenderedPageBreak/>
              <w:t xml:space="preserve">мозаваптан, толваптан  </w:t>
            </w:r>
          </w:p>
        </w:tc>
      </w:tr>
    </w:tbl>
    <w:p w14:paraId="7EEAC3B2" w14:textId="77777777" w:rsidR="00AB17EA" w:rsidRPr="007D3C2A" w:rsidRDefault="00191C8C" w:rsidP="00AB17EA">
      <w:pPr>
        <w:spacing w:after="0" w:line="240" w:lineRule="auto"/>
        <w:jc w:val="both"/>
        <w:rPr>
          <w:rFonts w:ascii="Times New Roman" w:eastAsia="Times New Roman" w:hAnsi="Times New Roman"/>
          <w:color w:val="000000"/>
          <w:sz w:val="24"/>
          <w:szCs w:val="24"/>
          <w:lang w:eastAsia="ru-RU"/>
        </w:rPr>
      </w:pPr>
      <w:r w:rsidRPr="007D3C2A">
        <w:rPr>
          <w:rFonts w:ascii="Times New Roman" w:eastAsia="Times New Roman" w:hAnsi="Times New Roman"/>
          <w:i/>
          <w:iCs/>
          <w:color w:val="000000"/>
          <w:sz w:val="24"/>
          <w:szCs w:val="24"/>
          <w:lang w:val="kk" w:eastAsia="ru-RU"/>
        </w:rPr>
        <w:lastRenderedPageBreak/>
        <w:t xml:space="preserve">a «Итраконазолдың плазмалық концентрациясының төмендеуіне ықпал етуі мүмкін дәрілік препараттар» бөлімін де қараңыз.    </w:t>
      </w:r>
    </w:p>
    <w:p w14:paraId="0F62703D" w14:textId="77777777" w:rsidR="00AB17EA" w:rsidRPr="007D3C2A" w:rsidRDefault="00191C8C" w:rsidP="00AB17EA">
      <w:pPr>
        <w:spacing w:after="0" w:line="240" w:lineRule="auto"/>
        <w:jc w:val="both"/>
        <w:rPr>
          <w:rFonts w:ascii="Times New Roman" w:eastAsia="Times New Roman" w:hAnsi="Times New Roman"/>
          <w:i/>
          <w:iCs/>
          <w:color w:val="000000"/>
          <w:sz w:val="24"/>
          <w:szCs w:val="24"/>
          <w:lang w:eastAsia="ru-RU"/>
        </w:rPr>
      </w:pPr>
      <w:r w:rsidRPr="007D3C2A">
        <w:rPr>
          <w:rFonts w:ascii="Times New Roman" w:eastAsia="Times New Roman" w:hAnsi="Times New Roman"/>
          <w:i/>
          <w:iCs/>
          <w:color w:val="000000"/>
          <w:sz w:val="24"/>
          <w:szCs w:val="24"/>
          <w:lang w:val="kk" w:eastAsia="ru-RU"/>
        </w:rPr>
        <w:t xml:space="preserve">b, сондай-ақ «Итраконазолдың плазмалық концентрациясының ұлғаюына ықпал етуі мүмкін дәрілік препараттар» бөлімін де қараңыз.   </w:t>
      </w:r>
    </w:p>
    <w:p w14:paraId="4E788F47" w14:textId="77777777" w:rsidR="00AB17EA" w:rsidRPr="00AB17EA" w:rsidRDefault="00191C8C" w:rsidP="00AB17EA">
      <w:pPr>
        <w:spacing w:after="0" w:line="240" w:lineRule="auto"/>
        <w:jc w:val="both"/>
        <w:rPr>
          <w:rFonts w:ascii="Times New Roman" w:eastAsia="Times New Roman" w:hAnsi="Times New Roman"/>
          <w:color w:val="000000"/>
          <w:sz w:val="28"/>
          <w:szCs w:val="28"/>
          <w:lang w:eastAsia="ru-RU"/>
        </w:rPr>
      </w:pPr>
      <w:r w:rsidRPr="00AB17EA">
        <w:rPr>
          <w:rFonts w:ascii="Times New Roman" w:eastAsia="Times New Roman" w:hAnsi="Times New Roman"/>
          <w:bCs/>
          <w:i/>
          <w:iCs/>
          <w:color w:val="000000"/>
          <w:sz w:val="28"/>
          <w:szCs w:val="28"/>
          <w:lang w:val="kk" w:eastAsia="ru-RU"/>
        </w:rPr>
        <w:t xml:space="preserve">Итраконазолдың әсерінен плазмалық концентрациясы төмендеуі мүмкін препараттар   </w:t>
      </w:r>
    </w:p>
    <w:p w14:paraId="021D7CB3" w14:textId="77777777" w:rsidR="00AB17EA" w:rsidRPr="008A3052" w:rsidRDefault="00191C8C" w:rsidP="00AB17EA">
      <w:pPr>
        <w:spacing w:after="0" w:line="240" w:lineRule="auto"/>
        <w:jc w:val="both"/>
        <w:rPr>
          <w:rFonts w:ascii="Times New Roman" w:eastAsia="Times New Roman" w:hAnsi="Times New Roman"/>
          <w:color w:val="000000"/>
          <w:sz w:val="28"/>
          <w:szCs w:val="28"/>
          <w:lang w:val="kk" w:eastAsia="ru-RU"/>
        </w:rPr>
      </w:pPr>
      <w:r w:rsidRPr="00AB17EA">
        <w:rPr>
          <w:rFonts w:ascii="Times New Roman" w:eastAsia="Times New Roman" w:hAnsi="Times New Roman"/>
          <w:color w:val="000000"/>
          <w:sz w:val="28"/>
          <w:szCs w:val="28"/>
          <w:lang w:val="kk" w:eastAsia="ru-RU"/>
        </w:rPr>
        <w:t xml:space="preserve">Итраконазолды қабынуға қарсы стероидты емес препарат мелоксикаммен бір мезгілде қолдану мелоксикамның плазмадағы концентрациясын төмендетуі мүмкін.  Мелоксикамды итраконазолмен бір мезгілде сақ болып тағайындау, сондай-ақ пациенттің клиникалық жағдайы мен жағымсыз әсерлерінің туындауын мұқият бақылау ұсынылады.  Қажет жағдайда, мелоксикамның дозасын түзету керек. </w:t>
      </w:r>
    </w:p>
    <w:p w14:paraId="404593B4" w14:textId="77777777" w:rsidR="00AB17EA" w:rsidRPr="008A3052" w:rsidRDefault="00191C8C" w:rsidP="00AB17EA">
      <w:pPr>
        <w:spacing w:after="0" w:line="240" w:lineRule="auto"/>
        <w:jc w:val="both"/>
        <w:rPr>
          <w:rFonts w:ascii="Times New Roman" w:eastAsia="Times New Roman" w:hAnsi="Times New Roman"/>
          <w:bCs/>
          <w:color w:val="000000"/>
          <w:sz w:val="28"/>
          <w:szCs w:val="28"/>
          <w:lang w:val="kk" w:eastAsia="ru-RU"/>
        </w:rPr>
      </w:pPr>
      <w:r w:rsidRPr="00AB17EA">
        <w:rPr>
          <w:rFonts w:ascii="Times New Roman" w:eastAsia="Times New Roman" w:hAnsi="Times New Roman"/>
          <w:bCs/>
          <w:i/>
          <w:iCs/>
          <w:color w:val="000000"/>
          <w:sz w:val="28"/>
          <w:szCs w:val="28"/>
          <w:lang w:val="kk" w:eastAsia="ru-RU"/>
        </w:rPr>
        <w:t xml:space="preserve">Плазма ақуыздарымен байланысуына әсері  </w:t>
      </w:r>
    </w:p>
    <w:p w14:paraId="48402E78" w14:textId="77777777" w:rsidR="00AB17EA" w:rsidRPr="008A3052" w:rsidRDefault="00191C8C" w:rsidP="00AB17EA">
      <w:pPr>
        <w:spacing w:after="0" w:line="240" w:lineRule="auto"/>
        <w:jc w:val="both"/>
        <w:rPr>
          <w:rFonts w:ascii="Times New Roman" w:eastAsia="Times New Roman" w:hAnsi="Times New Roman"/>
          <w:color w:val="000000"/>
          <w:sz w:val="28"/>
          <w:szCs w:val="28"/>
          <w:lang w:val="kk" w:eastAsia="ru-RU"/>
        </w:rPr>
      </w:pPr>
      <w:r w:rsidRPr="00AB17EA">
        <w:rPr>
          <w:rFonts w:ascii="Times New Roman" w:eastAsia="Times New Roman" w:hAnsi="Times New Roman"/>
          <w:color w:val="000000"/>
          <w:sz w:val="28"/>
          <w:szCs w:val="28"/>
          <w:lang w:val="kk" w:eastAsia="ru-RU"/>
        </w:rPr>
        <w:t xml:space="preserve">Итраконазол келесі белсенді заттардың </w:t>
      </w:r>
      <w:r w:rsidRPr="00AB17EA">
        <w:rPr>
          <w:rFonts w:ascii="Times New Roman" w:eastAsia="Times New Roman" w:hAnsi="Times New Roman"/>
          <w:i/>
          <w:color w:val="000000"/>
          <w:sz w:val="28"/>
          <w:szCs w:val="28"/>
          <w:lang w:val="kk" w:eastAsia="ru-RU"/>
        </w:rPr>
        <w:t xml:space="preserve">in vitro </w:t>
      </w:r>
      <w:r w:rsidRPr="00AB17EA">
        <w:rPr>
          <w:rFonts w:ascii="Times New Roman" w:eastAsia="Times New Roman" w:hAnsi="Times New Roman"/>
          <w:color w:val="000000"/>
          <w:sz w:val="28"/>
          <w:szCs w:val="28"/>
          <w:lang w:val="kk" w:eastAsia="ru-RU"/>
        </w:rPr>
        <w:t xml:space="preserve">плазма ақуыздарымен байланысуына әсер етпейді: имипрамин, пропранолол, диазепам, циметидин, индометацин, толбутамид, сульфаметазин.  </w:t>
      </w:r>
    </w:p>
    <w:p w14:paraId="61438669" w14:textId="77777777" w:rsidR="00AB17EA" w:rsidRPr="008A3052" w:rsidRDefault="00191C8C" w:rsidP="00AB17EA">
      <w:pPr>
        <w:spacing w:after="0" w:line="240" w:lineRule="auto"/>
        <w:jc w:val="both"/>
        <w:rPr>
          <w:rFonts w:ascii="Times New Roman" w:eastAsia="Times New Roman" w:hAnsi="Times New Roman"/>
          <w:bCs/>
          <w:i/>
          <w:color w:val="000000"/>
          <w:sz w:val="28"/>
          <w:szCs w:val="28"/>
          <w:lang w:val="kk" w:eastAsia="ru-RU"/>
        </w:rPr>
      </w:pPr>
      <w:r w:rsidRPr="00AB17EA">
        <w:rPr>
          <w:rFonts w:ascii="Times New Roman" w:eastAsia="Times New Roman" w:hAnsi="Times New Roman"/>
          <w:bCs/>
          <w:i/>
          <w:color w:val="000000"/>
          <w:sz w:val="28"/>
          <w:szCs w:val="28"/>
          <w:lang w:val="kk" w:eastAsia="ru-RU"/>
        </w:rPr>
        <w:t>Фармакодинамикалық өзара әрекеттесулері</w:t>
      </w:r>
    </w:p>
    <w:p w14:paraId="76885BA8" w14:textId="77777777" w:rsidR="00AB17EA" w:rsidRPr="008A3052" w:rsidRDefault="00191C8C" w:rsidP="00AB17EA">
      <w:pPr>
        <w:spacing w:after="0" w:line="240" w:lineRule="auto"/>
        <w:jc w:val="both"/>
        <w:rPr>
          <w:rFonts w:ascii="Times New Roman" w:eastAsia="Times New Roman" w:hAnsi="Times New Roman"/>
          <w:color w:val="000000"/>
          <w:sz w:val="28"/>
          <w:szCs w:val="28"/>
          <w:lang w:val="kk" w:eastAsia="ru-RU"/>
        </w:rPr>
      </w:pPr>
      <w:r w:rsidRPr="00AB17EA">
        <w:rPr>
          <w:rFonts w:ascii="Times New Roman" w:eastAsia="Times New Roman" w:hAnsi="Times New Roman"/>
          <w:color w:val="000000"/>
          <w:sz w:val="28"/>
          <w:szCs w:val="28"/>
          <w:lang w:val="kk" w:eastAsia="ru-RU"/>
        </w:rPr>
        <w:t xml:space="preserve">Жүрек функциясы жеткіліксіздігінің даму қаупі жоғарылайтынына байланысты, итраконазол мен кальций ­өзекшелерінің </w:t>
      </w:r>
      <w:r w:rsidRPr="00AB17EA">
        <w:rPr>
          <w:rFonts w:ascii="Times New Roman" w:eastAsia="Times New Roman" w:hAnsi="Times New Roman"/>
          <w:color w:val="000000"/>
          <w:sz w:val="28"/>
          <w:szCs w:val="28"/>
          <w:lang w:val="kk" w:eastAsia="ru-RU"/>
        </w:rPr>
        <w:softHyphen/>
        <w:t xml:space="preserve">блокаторларын бірге қолданғанда сақтық таныту керек.  Метаболиздеуші CYP3A4 ферменттің қатысумен болуы мүмкін фармакокинетикалық өзара әрекеттесулерінен бөлек, кальций өзекшелерінің блокаторлары теріс инотроптық әсер беруі, ол итраконазолдың теріс инотроптық әсерін күшейтуі мүмкін.  </w:t>
      </w:r>
    </w:p>
    <w:p w14:paraId="6831435A" w14:textId="77777777" w:rsidR="00AB17EA" w:rsidRPr="008A3052" w:rsidRDefault="00191C8C" w:rsidP="00AB17EA">
      <w:pPr>
        <w:spacing w:after="0" w:line="240" w:lineRule="auto"/>
        <w:jc w:val="both"/>
        <w:rPr>
          <w:rFonts w:ascii="Times New Roman" w:eastAsia="Times New Roman" w:hAnsi="Times New Roman"/>
          <w:color w:val="000000"/>
          <w:sz w:val="28"/>
          <w:szCs w:val="28"/>
          <w:lang w:val="kk" w:eastAsia="ru-RU"/>
        </w:rPr>
      </w:pPr>
      <w:r w:rsidRPr="00AB17EA">
        <w:rPr>
          <w:rFonts w:ascii="Times New Roman" w:eastAsia="Times New Roman" w:hAnsi="Times New Roman"/>
          <w:i/>
          <w:iCs/>
          <w:color w:val="000000"/>
          <w:sz w:val="28"/>
          <w:szCs w:val="28"/>
          <w:lang w:val="kk" w:eastAsia="ru-RU"/>
        </w:rPr>
        <w:t xml:space="preserve">Балалар </w:t>
      </w:r>
    </w:p>
    <w:p w14:paraId="44F1AF55" w14:textId="77777777" w:rsidR="00AB17EA" w:rsidRPr="008A3052" w:rsidRDefault="00191C8C" w:rsidP="00AB17EA">
      <w:pPr>
        <w:spacing w:after="0" w:line="240" w:lineRule="auto"/>
        <w:jc w:val="both"/>
        <w:rPr>
          <w:rFonts w:ascii="Times New Roman" w:eastAsia="Times New Roman" w:hAnsi="Times New Roman"/>
          <w:color w:val="000000"/>
          <w:sz w:val="28"/>
          <w:szCs w:val="28"/>
          <w:lang w:val="kk" w:eastAsia="ru-RU"/>
        </w:rPr>
      </w:pPr>
      <w:r w:rsidRPr="00AB17EA">
        <w:rPr>
          <w:rFonts w:ascii="Times New Roman" w:eastAsia="Times New Roman" w:hAnsi="Times New Roman"/>
          <w:color w:val="000000"/>
          <w:sz w:val="28"/>
          <w:szCs w:val="28"/>
          <w:lang w:val="kk" w:eastAsia="ru-RU"/>
        </w:rPr>
        <w:t xml:space="preserve">Дәрілермен өзара әрекеттесуі тек ересек адамдарда ғана зерттелді.  </w:t>
      </w:r>
    </w:p>
    <w:p w14:paraId="06E02F57" w14:textId="77777777" w:rsidR="00D43297" w:rsidRPr="008A3052" w:rsidRDefault="00191C8C" w:rsidP="00AB17EA">
      <w:pPr>
        <w:spacing w:after="0" w:line="240" w:lineRule="auto"/>
        <w:jc w:val="both"/>
        <w:rPr>
          <w:rFonts w:ascii="Times New Roman" w:eastAsia="Times New Roman" w:hAnsi="Times New Roman"/>
          <w:b/>
          <w:i/>
          <w:sz w:val="28"/>
          <w:szCs w:val="28"/>
          <w:lang w:val="kk" w:eastAsia="ru-RU"/>
        </w:rPr>
      </w:pPr>
      <w:r w:rsidRPr="00E6675E">
        <w:rPr>
          <w:rFonts w:ascii="Times New Roman" w:eastAsia="Times New Roman" w:hAnsi="Times New Roman"/>
          <w:b/>
          <w:i/>
          <w:sz w:val="28"/>
          <w:szCs w:val="28"/>
          <w:lang w:val="kk" w:eastAsia="ru-RU"/>
        </w:rPr>
        <w:t>Арнайы сақтандырулар</w:t>
      </w:r>
    </w:p>
    <w:p w14:paraId="6184DFD0" w14:textId="77777777" w:rsidR="00AB17EA" w:rsidRPr="008A3052" w:rsidRDefault="00191C8C" w:rsidP="00AB17EA">
      <w:pPr>
        <w:spacing w:after="0" w:line="240" w:lineRule="auto"/>
        <w:jc w:val="both"/>
        <w:rPr>
          <w:rFonts w:ascii="Times New Roman" w:hAnsi="Times New Roman"/>
          <w:sz w:val="28"/>
          <w:szCs w:val="28"/>
          <w:lang w:val="kk"/>
        </w:rPr>
      </w:pPr>
      <w:bookmarkStart w:id="4" w:name="P39913224"/>
      <w:bookmarkStart w:id="5" w:name="P35148843"/>
      <w:r w:rsidRPr="00AB17EA">
        <w:rPr>
          <w:rFonts w:ascii="Times New Roman" w:hAnsi="Times New Roman"/>
          <w:i/>
          <w:sz w:val="28"/>
          <w:szCs w:val="28"/>
          <w:lang w:val="kk"/>
        </w:rPr>
        <w:t xml:space="preserve">Аса жоғары сезімталдықтың айқаспалы реакциялары </w:t>
      </w:r>
    </w:p>
    <w:bookmarkEnd w:id="4"/>
    <w:p w14:paraId="418B2C24" w14:textId="77777777" w:rsidR="00AB17EA" w:rsidRPr="00AB17EA" w:rsidRDefault="00191C8C" w:rsidP="00AB17EA">
      <w:pPr>
        <w:spacing w:after="0" w:line="240" w:lineRule="auto"/>
        <w:jc w:val="both"/>
        <w:rPr>
          <w:rFonts w:ascii="Times New Roman" w:hAnsi="Times New Roman"/>
          <w:sz w:val="28"/>
          <w:szCs w:val="28"/>
          <w:lang w:val="x-none"/>
        </w:rPr>
      </w:pPr>
      <w:r w:rsidRPr="00AB17EA">
        <w:rPr>
          <w:rFonts w:ascii="Times New Roman" w:hAnsi="Times New Roman"/>
          <w:sz w:val="28"/>
          <w:szCs w:val="28"/>
          <w:lang w:val="kk"/>
        </w:rPr>
        <w:t xml:space="preserve">Итраконазол мен азолдық қатардың зеңге қарсы басқа препараттары арасында аса жоғары сезімталдықтың айқаспалы реакцияларының дамуы мүмкіндігі жөнінде деректер  жоқ. Басқа азолдарға аса жоғары сезімталдық болған жағдайда, итраконазолды сақтықпен тағайындау керек.   </w:t>
      </w:r>
    </w:p>
    <w:p w14:paraId="13294B68" w14:textId="77777777" w:rsidR="00AB17EA" w:rsidRPr="00AB17EA" w:rsidRDefault="00191C8C" w:rsidP="00AB17EA">
      <w:pPr>
        <w:spacing w:after="0" w:line="240" w:lineRule="auto"/>
        <w:jc w:val="both"/>
        <w:rPr>
          <w:rFonts w:ascii="Times New Roman" w:hAnsi="Times New Roman"/>
          <w:sz w:val="28"/>
          <w:szCs w:val="28"/>
        </w:rPr>
      </w:pPr>
      <w:r w:rsidRPr="00AB17EA">
        <w:rPr>
          <w:rFonts w:ascii="Times New Roman" w:hAnsi="Times New Roman"/>
          <w:i/>
          <w:sz w:val="28"/>
          <w:szCs w:val="28"/>
          <w:lang w:val="kk"/>
        </w:rPr>
        <w:t>Жүрекке әсері</w:t>
      </w:r>
    </w:p>
    <w:p w14:paraId="323E7E98" w14:textId="77777777" w:rsidR="00AB17EA" w:rsidRPr="008A3052" w:rsidRDefault="00191C8C" w:rsidP="00AB17EA">
      <w:pPr>
        <w:spacing w:after="0" w:line="240" w:lineRule="auto"/>
        <w:jc w:val="both"/>
        <w:rPr>
          <w:rFonts w:ascii="Times New Roman" w:hAnsi="Times New Roman"/>
          <w:sz w:val="28"/>
          <w:szCs w:val="28"/>
          <w:lang w:val="kk"/>
        </w:rPr>
      </w:pPr>
      <w:bookmarkStart w:id="6" w:name="P98748384"/>
      <w:bookmarkEnd w:id="5"/>
      <w:r w:rsidRPr="00AB17EA">
        <w:rPr>
          <w:rFonts w:ascii="Times New Roman" w:hAnsi="Times New Roman"/>
          <w:sz w:val="28"/>
          <w:szCs w:val="28"/>
          <w:lang w:val="kk"/>
        </w:rPr>
        <w:t xml:space="preserve">Дені сау еріктілердің қатысуымен жүргізілген, итраконазолдың в/і енгізілетін дәрілік түрін зерттеуде солжақ қарыншаның лықсыту фракциясының өтпелі симптомсыз төмендеуі туралы хабарланды. Бұл көрсеткіш препараттың келесі инфузиясына дейін қалпына келіп отырған.  Препараттың пероральді дәрілік түрлері үшін бұл қадағалаудың клиникалық маңыздылығы белгісіз.  Қолжетімді деректерге сәйкес, итраконазолдың теріс инотроптық әсері бар, ал итраконазол препаратымен емдеу аясында жүрек функциясының іркілістік жеткіліксіздігі жағдайлары туралы хабарланды.  Жүрек функциясының жеткіліксіздігі, төменірек жалпы тәуліктік дозаларында емдеу туралы хабарламалармен салыстырғанда препаратпен жалпы тәуліктік 400 мг дозасында емдеу </w:t>
      </w:r>
      <w:r w:rsidRPr="00AB17EA">
        <w:rPr>
          <w:rFonts w:ascii="Times New Roman" w:hAnsi="Times New Roman"/>
          <w:sz w:val="28"/>
          <w:szCs w:val="28"/>
          <w:lang w:val="kk"/>
        </w:rPr>
        <w:lastRenderedPageBreak/>
        <w:t>жөніндегі өздігінен келіп түскен хабарламаларда жиі аталып отырды, бұл итраконазолдың жалпы тәуліктік дозасында жүрек функциясының жеткіліксіздігі қаупінің жоғарылайтындығы туралы болжам жасауға мүмкіндік береді.  ЭСЗОЛ</w:t>
      </w:r>
      <w:r w:rsidRPr="00AB17EA">
        <w:rPr>
          <w:rFonts w:ascii="Times New Roman" w:hAnsi="Times New Roman"/>
          <w:iCs/>
          <w:sz w:val="28"/>
          <w:szCs w:val="28"/>
          <w:vertAlign w:val="superscript"/>
          <w:lang w:val="kk"/>
        </w:rPr>
        <w:t>®</w:t>
      </w:r>
      <w:r w:rsidRPr="00AB17EA">
        <w:rPr>
          <w:rFonts w:ascii="Times New Roman" w:hAnsi="Times New Roman"/>
          <w:sz w:val="28"/>
          <w:szCs w:val="28"/>
          <w:lang w:val="kk"/>
        </w:rPr>
        <w:t xml:space="preserve"> препараты, ондай емнің пайдасы қаупінен сөзсіз асып түсетін жағдайларда болмаса, жүрек функциясының іркілістік жеткіліксіздігі бар немесе жүрек функциясының іркілістік жеткіліксіздігін бастан өткерген пациенттерге ұсынылмайды.  Жекелеген пациенттер үшін пайда/қауіп арақатынасын бағалау кезінде, көрсетілімдерінің күрделілігі, дозалау режимі сияқты факторларды (мысалы, жалпы тәуліктік дозасын) және жүрек функциясының іркілістік жеткіліксіздігі туындауының жекелеген қауіп факторларын ескеру қажет.   </w:t>
      </w:r>
    </w:p>
    <w:p w14:paraId="228B4E55" w14:textId="77777777" w:rsidR="00AB17EA" w:rsidRPr="008A3052" w:rsidRDefault="00191C8C" w:rsidP="00AB17EA">
      <w:pPr>
        <w:spacing w:after="0" w:line="240" w:lineRule="auto"/>
        <w:jc w:val="both"/>
        <w:rPr>
          <w:rFonts w:ascii="Times New Roman" w:hAnsi="Times New Roman"/>
          <w:sz w:val="28"/>
          <w:szCs w:val="28"/>
          <w:lang w:val="kk"/>
        </w:rPr>
      </w:pPr>
      <w:r w:rsidRPr="00AB17EA">
        <w:rPr>
          <w:rFonts w:ascii="Times New Roman" w:hAnsi="Times New Roman"/>
          <w:sz w:val="28"/>
          <w:szCs w:val="28"/>
          <w:lang w:val="kk"/>
        </w:rPr>
        <w:t>Оларға жүректің ишемиялық ауруы мен жүрек қақпақшаларының зақымдануын қоса, жүрек аурулары, өкпенің созылмалы обструкциялық ауруын қоса, тыныс алу ағзаларының ауыр аурулары, бүйрек функциясының жеткіліксіздігі және ісінуге бейімділікпен қатар жүретін басқа аурулар жатқызылады.  Ондай пациенттерге жүрек функциясының іркілістік жеткіліксіздігінің белгілері мен симптомдары туралы ескертілуі тиіс және емдеу кезінде ерекше көңіл бөлуді және ондай кезде жүрек функциясының іркілістік жеткіліксіздігінің симптомдарын бақылап отыруды қажет етеді.  Тиісінше симптомдары анықталған жағдайда, ЭСЗОЛ</w:t>
      </w:r>
      <w:r w:rsidRPr="00AB17EA">
        <w:rPr>
          <w:rFonts w:ascii="Times New Roman" w:hAnsi="Times New Roman"/>
          <w:iCs/>
          <w:sz w:val="28"/>
          <w:szCs w:val="28"/>
          <w:vertAlign w:val="superscript"/>
          <w:lang w:val="kk"/>
        </w:rPr>
        <w:t>®</w:t>
      </w:r>
      <w:r w:rsidRPr="00AB17EA">
        <w:rPr>
          <w:rFonts w:ascii="Times New Roman" w:hAnsi="Times New Roman"/>
          <w:sz w:val="28"/>
          <w:szCs w:val="28"/>
          <w:lang w:val="kk"/>
        </w:rPr>
        <w:t xml:space="preserve"> препаратын қабылдауды тоқтату керек.  Кальций өзекшелерінің блокаторлары теріс инотроптық әсерге ие, бұл аталған препараттарды бір мезгілде тағайындаған кезде итраконазолдың сәйкесінше әсерінің күшеюіне алып келуі мүмкін.  Бұдан өзге, итраконазол кальций өзекшелері блокаторларының метаболизмін тежейді.  Осылайша, ЖФІЖ даму қаупінің жоғарылауына байланысты, итраконазолмен және кальций өзекшелерінің блокаторларымен бір мезгілде емдеу сақтықпен жүргізілуі тиіс. </w:t>
      </w:r>
    </w:p>
    <w:p w14:paraId="5548E6CC" w14:textId="77777777" w:rsidR="00AB17EA" w:rsidRPr="008A3052" w:rsidRDefault="00191C8C" w:rsidP="00AB17EA">
      <w:pPr>
        <w:spacing w:after="0" w:line="240" w:lineRule="auto"/>
        <w:jc w:val="both"/>
        <w:rPr>
          <w:rFonts w:ascii="Times New Roman" w:hAnsi="Times New Roman"/>
          <w:sz w:val="28"/>
          <w:szCs w:val="28"/>
          <w:lang w:val="kk"/>
        </w:rPr>
      </w:pPr>
      <w:bookmarkStart w:id="7" w:name="P91986787"/>
      <w:bookmarkEnd w:id="6"/>
      <w:r w:rsidRPr="00AB17EA">
        <w:rPr>
          <w:rFonts w:ascii="Times New Roman" w:hAnsi="Times New Roman"/>
          <w:i/>
          <w:sz w:val="28"/>
          <w:szCs w:val="28"/>
          <w:lang w:val="kk"/>
        </w:rPr>
        <w:t>Бауырға әсері</w:t>
      </w:r>
    </w:p>
    <w:p w14:paraId="68CB0ABB" w14:textId="77777777" w:rsidR="00AB17EA" w:rsidRPr="008A3052" w:rsidRDefault="00191C8C" w:rsidP="00AB17EA">
      <w:pPr>
        <w:spacing w:after="0" w:line="240" w:lineRule="auto"/>
        <w:jc w:val="both"/>
        <w:rPr>
          <w:rFonts w:ascii="Times New Roman" w:hAnsi="Times New Roman"/>
          <w:sz w:val="28"/>
          <w:szCs w:val="28"/>
          <w:lang w:val="kk"/>
        </w:rPr>
      </w:pPr>
      <w:r w:rsidRPr="00AB17EA">
        <w:rPr>
          <w:rFonts w:ascii="Times New Roman" w:hAnsi="Times New Roman"/>
          <w:sz w:val="28"/>
          <w:szCs w:val="28"/>
          <w:lang w:val="kk"/>
        </w:rPr>
        <w:t>Итраконазол препаратымен емдеу аясында ауыр гепатоуыттылық жағдайлары, оның бауыр функциясының ішінде өлімге әкелетін жедел жеткіліксіздігінің бірнеше жағдайлары туралы өте сирек хабарланды. Олардың көпшілігі осының алдында бауыр зақымдануы болған, итраконазолды жүйелі көрсетілімдер бойынша қабылдаған, сонымен қатар басқа елеулі аурулар бар және/немесе гепатоуытты әсері бар басқа дәрілік препараттарды қабылдаған пациенттерде дамыды.  Кейбір пациенттерде бауыр зақымдануының нақты қауіп факторлары болмаған.   Бірнеше жағдайы емдеудің алғашқы айында, соның ішінде алғашқы аптасында хабарланды.  ЭСЗОЛ</w:t>
      </w:r>
      <w:r w:rsidRPr="00AB17EA">
        <w:rPr>
          <w:rFonts w:ascii="Times New Roman" w:hAnsi="Times New Roman"/>
          <w:iCs/>
          <w:sz w:val="28"/>
          <w:szCs w:val="28"/>
          <w:vertAlign w:val="superscript"/>
          <w:lang w:val="kk"/>
        </w:rPr>
        <w:t>®</w:t>
      </w:r>
      <w:r w:rsidRPr="00AB17EA">
        <w:rPr>
          <w:rFonts w:ascii="Times New Roman" w:hAnsi="Times New Roman"/>
          <w:sz w:val="28"/>
          <w:szCs w:val="28"/>
          <w:lang w:val="kk"/>
        </w:rPr>
        <w:t xml:space="preserve"> препаратымен емдеу аясында бауыр функциясын бақылап отыру керек. Пациенттерге анорексия, жүрек айну, құсу, қажу, іштің ауыруы немесе несептің қараюы сияқты гепатитті білдіруі мүмкін симптомдарының пайда болуы туралы бірден дәрігерге хабарлау қажеттілігі ескертілуі тиіс. Бұл жағдайларда ЭСЗОЛ</w:t>
      </w:r>
      <w:r w:rsidRPr="00AB17EA">
        <w:rPr>
          <w:rFonts w:ascii="Times New Roman" w:hAnsi="Times New Roman"/>
          <w:iCs/>
          <w:sz w:val="28"/>
          <w:szCs w:val="28"/>
          <w:vertAlign w:val="superscript"/>
          <w:lang w:val="kk"/>
        </w:rPr>
        <w:t>®</w:t>
      </w:r>
      <w:r w:rsidRPr="00AB17EA">
        <w:rPr>
          <w:rFonts w:ascii="Times New Roman" w:hAnsi="Times New Roman"/>
          <w:sz w:val="28"/>
          <w:szCs w:val="28"/>
          <w:lang w:val="kk"/>
        </w:rPr>
        <w:t xml:space="preserve"> препаратын қабылдауды дереу тоқтату және бауыр функциясына бағалау жүргізу қажет.  </w:t>
      </w:r>
    </w:p>
    <w:p w14:paraId="506793FB" w14:textId="77777777" w:rsidR="00AB17EA" w:rsidRPr="008A3052" w:rsidRDefault="00191C8C" w:rsidP="00AB17EA">
      <w:pPr>
        <w:spacing w:after="0" w:line="240" w:lineRule="auto"/>
        <w:jc w:val="both"/>
        <w:rPr>
          <w:rFonts w:ascii="Times New Roman" w:hAnsi="Times New Roman"/>
          <w:sz w:val="28"/>
          <w:szCs w:val="28"/>
          <w:lang w:val="kk"/>
        </w:rPr>
      </w:pPr>
      <w:bookmarkStart w:id="8" w:name="P31953821"/>
      <w:r w:rsidRPr="00AB17EA">
        <w:rPr>
          <w:rFonts w:ascii="Times New Roman" w:hAnsi="Times New Roman"/>
          <w:sz w:val="28"/>
          <w:szCs w:val="28"/>
          <w:lang w:val="kk"/>
        </w:rPr>
        <w:t xml:space="preserve">Итраконазолдың пероральдік дәрілік түрлерін бауыр функциясының жеткіліксіздігі бар пациенттерде қолдану жөніндегі деректер шектеулі.  </w:t>
      </w:r>
      <w:r w:rsidRPr="00AB17EA">
        <w:rPr>
          <w:rFonts w:ascii="Times New Roman" w:hAnsi="Times New Roman"/>
          <w:sz w:val="28"/>
          <w:szCs w:val="28"/>
          <w:lang w:val="kk"/>
        </w:rPr>
        <w:lastRenderedPageBreak/>
        <w:t xml:space="preserve">Пациенттердің қарастырылып отырған тобын емдеуді сақтықпен жүргізілуі тиіс.  </w:t>
      </w:r>
    </w:p>
    <w:bookmarkEnd w:id="8"/>
    <w:p w14:paraId="30A4DB2D" w14:textId="77777777" w:rsidR="00AB17EA" w:rsidRPr="00AB17EA" w:rsidRDefault="00191C8C" w:rsidP="00AB17EA">
      <w:pPr>
        <w:spacing w:after="0" w:line="240" w:lineRule="auto"/>
        <w:jc w:val="both"/>
        <w:rPr>
          <w:rFonts w:ascii="Times New Roman" w:hAnsi="Times New Roman"/>
          <w:sz w:val="28"/>
          <w:szCs w:val="28"/>
          <w:lang w:val="x-none"/>
        </w:rPr>
      </w:pPr>
      <w:r w:rsidRPr="00AB17EA">
        <w:rPr>
          <w:rFonts w:ascii="Times New Roman" w:hAnsi="Times New Roman"/>
          <w:sz w:val="28"/>
          <w:szCs w:val="28"/>
          <w:lang w:val="kk"/>
        </w:rPr>
        <w:t xml:space="preserve">Бауыр функциясының бұзылулары бар пациенттерге итраконазолды қабылдау кезінде өз жағдайын мұқият бақылау ұсынылады.  Бауыр циррозы бар науқастарда құрамында итраконазол бар капсулаларға клиникалық сынақ жүргізу кезінде анықталған итраконазолдың жартылай шығарылу кезеңін, CYP3A4 арқылы метаболизденетін басқа дәрілік заттармен емдеуді бастау туралы шешім қабылдаған кезде ескеру ұсынылады.  </w:t>
      </w:r>
    </w:p>
    <w:p w14:paraId="3F7922C4" w14:textId="77777777" w:rsidR="00AB17EA" w:rsidRPr="008A3052" w:rsidRDefault="00191C8C" w:rsidP="00AB17EA">
      <w:pPr>
        <w:spacing w:after="0" w:line="240" w:lineRule="auto"/>
        <w:jc w:val="both"/>
        <w:rPr>
          <w:rFonts w:ascii="Times New Roman" w:hAnsi="Times New Roman"/>
          <w:sz w:val="28"/>
          <w:szCs w:val="28"/>
          <w:lang w:val="kk"/>
        </w:rPr>
      </w:pPr>
      <w:r w:rsidRPr="00AB17EA">
        <w:rPr>
          <w:rFonts w:ascii="Times New Roman" w:hAnsi="Times New Roman"/>
          <w:sz w:val="28"/>
          <w:szCs w:val="28"/>
          <w:lang w:val="kk"/>
        </w:rPr>
        <w:t xml:space="preserve">Бауыр ферменттерінің деңгейлері жоғарылаған, бауырдың белсенді ауруы бар немесе басқа дәрілік препараттардан туындаған гепатоуыттылық белгілері бар пациенттерге емдеуді тек, оның күтілетін пайдасы бауырдың зақымдану қаупінен асып түсетін жағдайда ғана жүргізуге болады.  Ондай пациенттерге бауыр ферменттерінің деңгейлерін бақылау қажет. </w:t>
      </w:r>
    </w:p>
    <w:p w14:paraId="253795BE" w14:textId="77777777" w:rsidR="00AB17EA" w:rsidRPr="008A3052" w:rsidRDefault="00191C8C" w:rsidP="00AB17EA">
      <w:pPr>
        <w:spacing w:after="0" w:line="240" w:lineRule="auto"/>
        <w:jc w:val="both"/>
        <w:rPr>
          <w:rFonts w:ascii="Times New Roman" w:hAnsi="Times New Roman"/>
          <w:i/>
          <w:iCs/>
          <w:sz w:val="28"/>
          <w:szCs w:val="28"/>
          <w:lang w:val="kk"/>
        </w:rPr>
      </w:pPr>
      <w:r w:rsidRPr="00AB17EA">
        <w:rPr>
          <w:rFonts w:ascii="Times New Roman" w:hAnsi="Times New Roman"/>
          <w:i/>
          <w:iCs/>
          <w:sz w:val="28"/>
          <w:szCs w:val="28"/>
          <w:lang w:val="kk"/>
        </w:rPr>
        <w:t xml:space="preserve">Асқазан қышқылдылығының төмендеуі  </w:t>
      </w:r>
    </w:p>
    <w:p w14:paraId="60785A03" w14:textId="77777777" w:rsidR="00AB17EA" w:rsidRPr="008A3052" w:rsidRDefault="00191C8C" w:rsidP="00AB17EA">
      <w:pPr>
        <w:spacing w:after="0" w:line="240" w:lineRule="auto"/>
        <w:jc w:val="both"/>
        <w:rPr>
          <w:rFonts w:ascii="Times New Roman" w:hAnsi="Times New Roman"/>
          <w:sz w:val="28"/>
          <w:szCs w:val="28"/>
          <w:lang w:val="kk"/>
        </w:rPr>
      </w:pPr>
      <w:r w:rsidRPr="00AB17EA">
        <w:rPr>
          <w:rFonts w:ascii="Times New Roman" w:hAnsi="Times New Roman"/>
          <w:sz w:val="28"/>
          <w:szCs w:val="28"/>
          <w:lang w:val="kk"/>
        </w:rPr>
        <w:t>Асқазан қышқылдылығының төмендеуі ЭСЗОЛ</w:t>
      </w:r>
      <w:r w:rsidRPr="00AB17EA">
        <w:rPr>
          <w:rFonts w:ascii="Times New Roman" w:hAnsi="Times New Roman"/>
          <w:iCs/>
          <w:sz w:val="28"/>
          <w:szCs w:val="28"/>
          <w:vertAlign w:val="superscript"/>
          <w:lang w:val="kk"/>
        </w:rPr>
        <w:t>®</w:t>
      </w:r>
      <w:r w:rsidRPr="00AB17EA">
        <w:rPr>
          <w:rFonts w:ascii="Times New Roman" w:hAnsi="Times New Roman"/>
          <w:sz w:val="28"/>
          <w:szCs w:val="28"/>
          <w:lang w:val="kk"/>
        </w:rPr>
        <w:t xml:space="preserve"> таблеткаларындағы итраконазолдың сіңірілуінің бұзылуына алып келеді.  Аурудың салдарынан (мысалы, ахлоргидриясы бар пациенттерге) немесе дәрілік препараттарды қабылдаудың салдарынан (мысалы, асқазан сөлінің секрециясын бәсеңдететін дәрілік заттар) асқазан сөлінің қышқылдылығы төмендеген пациенттерге, ЭСЗОЛ</w:t>
      </w:r>
      <w:r w:rsidRPr="00AB17EA">
        <w:rPr>
          <w:rFonts w:ascii="Times New Roman" w:hAnsi="Times New Roman"/>
          <w:iCs/>
          <w:sz w:val="28"/>
          <w:szCs w:val="28"/>
          <w:vertAlign w:val="superscript"/>
          <w:lang w:val="kk"/>
        </w:rPr>
        <w:t>®</w:t>
      </w:r>
      <w:r w:rsidRPr="00AB17EA">
        <w:rPr>
          <w:rFonts w:ascii="Times New Roman" w:hAnsi="Times New Roman"/>
          <w:sz w:val="28"/>
          <w:szCs w:val="28"/>
          <w:lang w:val="kk"/>
        </w:rPr>
        <w:t xml:space="preserve"> таблеткаларын қышқыл сусындармен (диеталық емес кола) бір мезгілде қабылдау ұсынылады.  Препаратың зеңге қарсы белсенділігін бақылау және қажет болса, итраконазолдың дозасын арттыру керек.    </w:t>
      </w:r>
    </w:p>
    <w:p w14:paraId="04220394" w14:textId="77777777" w:rsidR="00AB17EA" w:rsidRPr="008A3052" w:rsidRDefault="00191C8C" w:rsidP="00AB17EA">
      <w:pPr>
        <w:spacing w:after="0" w:line="240" w:lineRule="auto"/>
        <w:jc w:val="both"/>
        <w:rPr>
          <w:rFonts w:ascii="Times New Roman" w:hAnsi="Times New Roman"/>
          <w:i/>
          <w:sz w:val="28"/>
          <w:szCs w:val="28"/>
          <w:lang w:val="kk"/>
        </w:rPr>
      </w:pPr>
      <w:r w:rsidRPr="00AB17EA">
        <w:rPr>
          <w:rFonts w:ascii="Times New Roman" w:hAnsi="Times New Roman"/>
          <w:i/>
          <w:sz w:val="28"/>
          <w:szCs w:val="28"/>
          <w:lang w:val="kk"/>
        </w:rPr>
        <w:t>Балаларда қолдану</w:t>
      </w:r>
    </w:p>
    <w:p w14:paraId="27EFFA1E" w14:textId="77777777" w:rsidR="00AB17EA" w:rsidRPr="008A3052" w:rsidRDefault="00191C8C" w:rsidP="00AB17EA">
      <w:pPr>
        <w:spacing w:after="0" w:line="240" w:lineRule="auto"/>
        <w:jc w:val="both"/>
        <w:rPr>
          <w:rFonts w:ascii="Times New Roman" w:hAnsi="Times New Roman"/>
          <w:sz w:val="28"/>
          <w:szCs w:val="28"/>
          <w:lang w:val="kk"/>
        </w:rPr>
      </w:pPr>
      <w:r w:rsidRPr="00AB17EA">
        <w:rPr>
          <w:rFonts w:ascii="Times New Roman" w:hAnsi="Times New Roman"/>
          <w:sz w:val="28"/>
          <w:szCs w:val="28"/>
          <w:lang w:val="kk"/>
        </w:rPr>
        <w:t>ЭСЗОЛ</w:t>
      </w:r>
      <w:r w:rsidRPr="00AB17EA">
        <w:rPr>
          <w:rFonts w:ascii="Times New Roman" w:hAnsi="Times New Roman"/>
          <w:iCs/>
          <w:sz w:val="28"/>
          <w:szCs w:val="28"/>
          <w:vertAlign w:val="superscript"/>
          <w:lang w:val="kk"/>
        </w:rPr>
        <w:t>®</w:t>
      </w:r>
      <w:r w:rsidRPr="00AB17EA">
        <w:rPr>
          <w:rFonts w:ascii="Times New Roman" w:hAnsi="Times New Roman"/>
          <w:sz w:val="28"/>
          <w:szCs w:val="28"/>
          <w:lang w:val="kk"/>
        </w:rPr>
        <w:t xml:space="preserve"> таблеткалары препаратының пациенттерде қолданылуы жөніндегі клиникалық деректер шектеулі.  Егер қолданылуының күтілетін пайдасы ықтимал қаупінен асып түсетіні анықталмаса, ЭСЗОЛ</w:t>
      </w:r>
      <w:r w:rsidRPr="00AB17EA">
        <w:rPr>
          <w:rFonts w:ascii="Times New Roman" w:hAnsi="Times New Roman"/>
          <w:iCs/>
          <w:sz w:val="28"/>
          <w:szCs w:val="28"/>
          <w:vertAlign w:val="superscript"/>
          <w:lang w:val="kk"/>
        </w:rPr>
        <w:t>®</w:t>
      </w:r>
      <w:r w:rsidRPr="00AB17EA">
        <w:rPr>
          <w:rFonts w:ascii="Times New Roman" w:hAnsi="Times New Roman"/>
          <w:sz w:val="28"/>
          <w:szCs w:val="28"/>
          <w:lang w:val="kk"/>
        </w:rPr>
        <w:t xml:space="preserve"> препаратын балалық жастағы пациенттердің пайдалануы ұсынылмайды.  </w:t>
      </w:r>
    </w:p>
    <w:p w14:paraId="3C5B10F6" w14:textId="77777777" w:rsidR="00AB17EA" w:rsidRPr="008A3052" w:rsidRDefault="00191C8C" w:rsidP="00AB17EA">
      <w:pPr>
        <w:spacing w:after="0" w:line="240" w:lineRule="auto"/>
        <w:jc w:val="both"/>
        <w:rPr>
          <w:rFonts w:ascii="Times New Roman" w:hAnsi="Times New Roman"/>
          <w:i/>
          <w:sz w:val="28"/>
          <w:szCs w:val="28"/>
          <w:lang w:val="kk"/>
        </w:rPr>
      </w:pPr>
      <w:r w:rsidRPr="00AB17EA">
        <w:rPr>
          <w:rFonts w:ascii="Times New Roman" w:hAnsi="Times New Roman"/>
          <w:i/>
          <w:sz w:val="28"/>
          <w:szCs w:val="28"/>
          <w:lang w:val="kk"/>
        </w:rPr>
        <w:t xml:space="preserve">Егде жастағыларда қолданылуы  </w:t>
      </w:r>
    </w:p>
    <w:p w14:paraId="0CA692D3" w14:textId="77777777" w:rsidR="00AB17EA" w:rsidRPr="008A3052" w:rsidRDefault="00191C8C" w:rsidP="00AB17EA">
      <w:pPr>
        <w:spacing w:after="0" w:line="240" w:lineRule="auto"/>
        <w:jc w:val="both"/>
        <w:rPr>
          <w:rFonts w:ascii="Times New Roman" w:hAnsi="Times New Roman"/>
          <w:sz w:val="28"/>
          <w:szCs w:val="28"/>
          <w:lang w:val="kk"/>
        </w:rPr>
      </w:pPr>
      <w:r w:rsidRPr="00AB17EA">
        <w:rPr>
          <w:rFonts w:ascii="Times New Roman" w:hAnsi="Times New Roman"/>
          <w:sz w:val="28"/>
          <w:szCs w:val="28"/>
          <w:lang w:val="kk"/>
        </w:rPr>
        <w:t>Итраконазолдың егде жастағы пациенттерде қолданылуы жөнінде деректер шектеулі.  ЭСЗОЛ</w:t>
      </w:r>
      <w:r w:rsidRPr="00AB17EA">
        <w:rPr>
          <w:rFonts w:ascii="Times New Roman" w:hAnsi="Times New Roman"/>
          <w:iCs/>
          <w:sz w:val="28"/>
          <w:szCs w:val="28"/>
          <w:vertAlign w:val="superscript"/>
          <w:lang w:val="kk"/>
        </w:rPr>
        <w:t>®</w:t>
      </w:r>
      <w:r w:rsidRPr="00AB17EA">
        <w:rPr>
          <w:rFonts w:ascii="Times New Roman" w:hAnsi="Times New Roman"/>
          <w:sz w:val="28"/>
          <w:szCs w:val="28"/>
          <w:lang w:val="kk"/>
        </w:rPr>
        <w:t xml:space="preserve"> препаратын тек, ықтимал пайдасы ықтимал қауіптерінен асып түсетін жағдайларда ғана пайдалану ұсынылады. Тұтас алғанда, пациенттердің аталған тобында дозасын түзету қажеттілігіне бағалау жүргізу ұсынылады, өйткені егде жастағы адамдарда бауыр, бүйрек немесе жүрек функциясының төмендеуі, сондай-ақ қатарлас аурулар мен дәрі-дәрмектік ем жиі орын алып отырады.  </w:t>
      </w:r>
    </w:p>
    <w:p w14:paraId="6D5B59E1" w14:textId="77777777" w:rsidR="00AB17EA" w:rsidRPr="008A3052" w:rsidRDefault="00191C8C" w:rsidP="00AB17EA">
      <w:pPr>
        <w:spacing w:after="0" w:line="240" w:lineRule="auto"/>
        <w:jc w:val="both"/>
        <w:rPr>
          <w:rFonts w:ascii="Times New Roman" w:hAnsi="Times New Roman"/>
          <w:sz w:val="28"/>
          <w:szCs w:val="28"/>
          <w:lang w:val="kk"/>
        </w:rPr>
      </w:pPr>
      <w:r w:rsidRPr="00AB17EA">
        <w:rPr>
          <w:rFonts w:ascii="Times New Roman" w:hAnsi="Times New Roman"/>
          <w:i/>
          <w:sz w:val="28"/>
          <w:szCs w:val="28"/>
          <w:lang w:val="kk"/>
        </w:rPr>
        <w:t>Бүйрек функциясының жеткіліксіздігі</w:t>
      </w:r>
    </w:p>
    <w:p w14:paraId="6493F38A" w14:textId="77777777" w:rsidR="00AB17EA" w:rsidRPr="008A3052" w:rsidRDefault="00191C8C" w:rsidP="00AB17EA">
      <w:pPr>
        <w:spacing w:after="0" w:line="240" w:lineRule="auto"/>
        <w:jc w:val="both"/>
        <w:rPr>
          <w:rFonts w:ascii="Times New Roman" w:hAnsi="Times New Roman"/>
          <w:sz w:val="28"/>
          <w:szCs w:val="28"/>
          <w:lang w:val="kk"/>
        </w:rPr>
      </w:pPr>
      <w:bookmarkStart w:id="9" w:name="P36619556"/>
      <w:r w:rsidRPr="00AB17EA">
        <w:rPr>
          <w:rFonts w:ascii="Times New Roman" w:hAnsi="Times New Roman"/>
          <w:sz w:val="28"/>
          <w:szCs w:val="28"/>
          <w:lang w:val="kk"/>
        </w:rPr>
        <w:t xml:space="preserve">Итраконазолдың пероральді дәрілік түрлерін бүйрек функциясының жеткіліксіздігі бар пациенттерде қолдану жөніндегі деректер шектеулі.  Итраконазолдың әсер ету деңгейі кейбір пациенттерде төмендеуі мүмкін.  Пациенттердің қарастырылып отырған тобын емдеу сақтықпен және дозасын түзету мүмкіндігімен жүргізілуі тиіс. </w:t>
      </w:r>
    </w:p>
    <w:bookmarkEnd w:id="9"/>
    <w:p w14:paraId="1AF2D711" w14:textId="77777777" w:rsidR="00AB17EA" w:rsidRPr="008A3052" w:rsidRDefault="00191C8C" w:rsidP="00AB17EA">
      <w:pPr>
        <w:spacing w:after="0" w:line="240" w:lineRule="auto"/>
        <w:jc w:val="both"/>
        <w:rPr>
          <w:rFonts w:ascii="Times New Roman" w:hAnsi="Times New Roman"/>
          <w:sz w:val="28"/>
          <w:szCs w:val="28"/>
          <w:lang w:val="kk"/>
        </w:rPr>
      </w:pPr>
      <w:r w:rsidRPr="00AB17EA">
        <w:rPr>
          <w:rFonts w:ascii="Times New Roman" w:hAnsi="Times New Roman"/>
          <w:i/>
          <w:sz w:val="28"/>
          <w:szCs w:val="28"/>
          <w:lang w:val="kk"/>
        </w:rPr>
        <w:t>Естімей қалу</w:t>
      </w:r>
    </w:p>
    <w:p w14:paraId="71316A29" w14:textId="77777777" w:rsidR="00AB17EA" w:rsidRPr="008A3052" w:rsidRDefault="00191C8C" w:rsidP="00AB17EA">
      <w:pPr>
        <w:spacing w:after="0" w:line="240" w:lineRule="auto"/>
        <w:jc w:val="both"/>
        <w:rPr>
          <w:rFonts w:ascii="Times New Roman" w:hAnsi="Times New Roman"/>
          <w:sz w:val="28"/>
          <w:szCs w:val="28"/>
          <w:lang w:val="kk"/>
        </w:rPr>
      </w:pPr>
      <w:r w:rsidRPr="00AB17EA">
        <w:rPr>
          <w:rFonts w:ascii="Times New Roman" w:hAnsi="Times New Roman"/>
          <w:sz w:val="28"/>
          <w:szCs w:val="28"/>
          <w:lang w:val="kk"/>
        </w:rPr>
        <w:t xml:space="preserve">Итраконозолмен емдеу кезінде уақытша немесе тұрақты түрде естімей қалу туралы хабарланды.  Кейбір хабарламаларда хинидиннің бір мезгілде </w:t>
      </w:r>
      <w:r w:rsidRPr="00AB17EA">
        <w:rPr>
          <w:rFonts w:ascii="Times New Roman" w:hAnsi="Times New Roman"/>
          <w:sz w:val="28"/>
          <w:szCs w:val="28"/>
          <w:lang w:val="kk"/>
        </w:rPr>
        <w:lastRenderedPageBreak/>
        <w:t xml:space="preserve">қолданылғаны айтылды, бұл қолдану жөніндегі нұсқауларға қайшы келеді.  Есту, әдетте, емдеуді тоқтатқаннан кейін қалпына келеді, алайда, кейбір пациенттерде естімей қалу сақталып қалуы мүмкін.  </w:t>
      </w:r>
    </w:p>
    <w:p w14:paraId="0FC28F93" w14:textId="77777777" w:rsidR="00AB17EA" w:rsidRPr="008A3052" w:rsidRDefault="00191C8C" w:rsidP="00AB17EA">
      <w:pPr>
        <w:spacing w:after="0" w:line="240" w:lineRule="auto"/>
        <w:jc w:val="both"/>
        <w:rPr>
          <w:rFonts w:ascii="Times New Roman" w:hAnsi="Times New Roman"/>
          <w:sz w:val="28"/>
          <w:szCs w:val="28"/>
          <w:lang w:val="kk"/>
        </w:rPr>
      </w:pPr>
      <w:r w:rsidRPr="00AB17EA">
        <w:rPr>
          <w:rFonts w:ascii="Times New Roman" w:hAnsi="Times New Roman"/>
          <w:i/>
          <w:sz w:val="28"/>
          <w:szCs w:val="28"/>
          <w:lang w:val="kk"/>
        </w:rPr>
        <w:t xml:space="preserve">Иммунитеті төмендеген пациенттер </w:t>
      </w:r>
    </w:p>
    <w:p w14:paraId="360AA470" w14:textId="77777777" w:rsidR="00AB17EA" w:rsidRPr="008A3052" w:rsidRDefault="00191C8C" w:rsidP="00AB17EA">
      <w:pPr>
        <w:spacing w:after="0" w:line="240" w:lineRule="auto"/>
        <w:jc w:val="both"/>
        <w:rPr>
          <w:rFonts w:ascii="Times New Roman" w:hAnsi="Times New Roman"/>
          <w:sz w:val="28"/>
          <w:szCs w:val="28"/>
          <w:lang w:val="kk"/>
        </w:rPr>
      </w:pPr>
      <w:bookmarkStart w:id="10" w:name="P37087344"/>
      <w:r w:rsidRPr="00AB17EA">
        <w:rPr>
          <w:rFonts w:ascii="Times New Roman" w:hAnsi="Times New Roman"/>
          <w:sz w:val="28"/>
          <w:szCs w:val="28"/>
          <w:lang w:val="kk"/>
        </w:rPr>
        <w:t>Иммунитеті төмендеген кейбір адамдарда (мысалы, нейтропениясы, ЖИТС бар немесе ағзалардың трансплантациясын бастан өткерген) ЭСЗОЛ</w:t>
      </w:r>
      <w:r w:rsidRPr="00AB17EA">
        <w:rPr>
          <w:rFonts w:ascii="Times New Roman" w:hAnsi="Times New Roman"/>
          <w:iCs/>
          <w:sz w:val="28"/>
          <w:szCs w:val="28"/>
          <w:vertAlign w:val="superscript"/>
          <w:lang w:val="kk"/>
        </w:rPr>
        <w:t>®</w:t>
      </w:r>
      <w:r w:rsidRPr="00AB17EA">
        <w:rPr>
          <w:rFonts w:ascii="Times New Roman" w:hAnsi="Times New Roman"/>
          <w:sz w:val="28"/>
          <w:szCs w:val="28"/>
          <w:lang w:val="kk"/>
        </w:rPr>
        <w:t xml:space="preserve"> таблеткаларындағы итраконазолдың пероральді биожетімділігі төмендеуі мүмкін.  </w:t>
      </w:r>
    </w:p>
    <w:p w14:paraId="515332B4" w14:textId="77777777" w:rsidR="00AB17EA" w:rsidRPr="008A3052" w:rsidRDefault="00191C8C" w:rsidP="00AB17EA">
      <w:pPr>
        <w:spacing w:after="0" w:line="240" w:lineRule="auto"/>
        <w:jc w:val="both"/>
        <w:rPr>
          <w:rFonts w:ascii="Times New Roman" w:hAnsi="Times New Roman"/>
          <w:sz w:val="28"/>
          <w:szCs w:val="28"/>
          <w:lang w:val="kk"/>
        </w:rPr>
      </w:pPr>
      <w:bookmarkStart w:id="11" w:name="P95371397"/>
      <w:bookmarkEnd w:id="10"/>
      <w:r w:rsidRPr="00AB17EA">
        <w:rPr>
          <w:rFonts w:ascii="Times New Roman" w:hAnsi="Times New Roman"/>
          <w:i/>
          <w:sz w:val="28"/>
          <w:szCs w:val="28"/>
          <w:lang w:val="kk"/>
        </w:rPr>
        <w:t xml:space="preserve">Өмірге қауіп төндіретін микоздары бар пациенттер    </w:t>
      </w:r>
    </w:p>
    <w:bookmarkEnd w:id="11"/>
    <w:p w14:paraId="7FCD114F" w14:textId="77777777" w:rsidR="00AB17EA" w:rsidRPr="008A3052" w:rsidRDefault="00191C8C" w:rsidP="00AB17EA">
      <w:pPr>
        <w:spacing w:after="0" w:line="240" w:lineRule="auto"/>
        <w:jc w:val="both"/>
        <w:rPr>
          <w:rFonts w:ascii="Times New Roman" w:hAnsi="Times New Roman"/>
          <w:sz w:val="28"/>
          <w:szCs w:val="28"/>
          <w:lang w:val="kk"/>
        </w:rPr>
      </w:pPr>
      <w:r w:rsidRPr="00AB17EA">
        <w:rPr>
          <w:rFonts w:ascii="Times New Roman" w:hAnsi="Times New Roman"/>
          <w:sz w:val="28"/>
          <w:szCs w:val="28"/>
          <w:lang w:val="kk"/>
        </w:rPr>
        <w:t>Итраконазолдың фармакокинетикалық қасиеттеріне байланысты ЭСЗОЛ</w:t>
      </w:r>
      <w:r w:rsidRPr="00AB17EA">
        <w:rPr>
          <w:rFonts w:ascii="Times New Roman" w:hAnsi="Times New Roman"/>
          <w:iCs/>
          <w:sz w:val="28"/>
          <w:szCs w:val="28"/>
          <w:vertAlign w:val="superscript"/>
          <w:lang w:val="kk"/>
        </w:rPr>
        <w:t>®</w:t>
      </w:r>
      <w:r w:rsidRPr="00AB17EA">
        <w:rPr>
          <w:rFonts w:ascii="Times New Roman" w:hAnsi="Times New Roman"/>
          <w:sz w:val="28"/>
          <w:szCs w:val="28"/>
          <w:lang w:val="kk"/>
        </w:rPr>
        <w:t xml:space="preserve"> таблеткаларын өмірге қауіп төндіретін микоздары бар пациенттерді емдеу үшін бастамалау көрсетілмейді.  </w:t>
      </w:r>
    </w:p>
    <w:p w14:paraId="791DEF71" w14:textId="77777777" w:rsidR="00AB17EA" w:rsidRPr="008A3052" w:rsidRDefault="00191C8C" w:rsidP="00AB17EA">
      <w:pPr>
        <w:spacing w:after="0" w:line="240" w:lineRule="auto"/>
        <w:jc w:val="both"/>
        <w:rPr>
          <w:rFonts w:ascii="Times New Roman" w:hAnsi="Times New Roman"/>
          <w:sz w:val="28"/>
          <w:szCs w:val="28"/>
          <w:lang w:val="kk"/>
        </w:rPr>
      </w:pPr>
      <w:r w:rsidRPr="00AB17EA">
        <w:rPr>
          <w:rFonts w:ascii="Times New Roman" w:hAnsi="Times New Roman"/>
          <w:i/>
          <w:sz w:val="28"/>
          <w:szCs w:val="28"/>
          <w:lang w:val="kk"/>
        </w:rPr>
        <w:t xml:space="preserve">ЖИТС-ке шалдыққан пациенттер </w:t>
      </w:r>
    </w:p>
    <w:p w14:paraId="0C77CA0D" w14:textId="77777777" w:rsidR="00AB17EA" w:rsidRPr="008A3052" w:rsidRDefault="00191C8C" w:rsidP="00AB17EA">
      <w:pPr>
        <w:spacing w:after="0" w:line="240" w:lineRule="auto"/>
        <w:jc w:val="both"/>
        <w:rPr>
          <w:rFonts w:ascii="Times New Roman" w:hAnsi="Times New Roman"/>
          <w:sz w:val="28"/>
          <w:szCs w:val="28"/>
          <w:lang w:val="kk"/>
        </w:rPr>
      </w:pPr>
      <w:r w:rsidRPr="00AB17EA">
        <w:rPr>
          <w:rFonts w:ascii="Times New Roman" w:hAnsi="Times New Roman"/>
          <w:sz w:val="28"/>
          <w:szCs w:val="28"/>
          <w:lang w:val="kk"/>
        </w:rPr>
        <w:t>ЖИТС-ке шалдыққан, ем жүргізгеннен кейін споротрихоз, бластомикоз, гистоплазмоз немесе криптококкоз (менингеальдық және менингеальдық емес түрлері) сияқты жүйелі микоздар қайталануының қаупі бар пациенттерге демеуші емнің қажеттілігін емдеуші дәрігер анықтайды.</w:t>
      </w:r>
    </w:p>
    <w:p w14:paraId="6A8EFBE8" w14:textId="77777777" w:rsidR="00AB17EA" w:rsidRPr="008A3052" w:rsidRDefault="00191C8C" w:rsidP="00AB17EA">
      <w:pPr>
        <w:spacing w:after="0" w:line="240" w:lineRule="auto"/>
        <w:jc w:val="both"/>
        <w:rPr>
          <w:rFonts w:ascii="Times New Roman" w:hAnsi="Times New Roman"/>
          <w:sz w:val="28"/>
          <w:szCs w:val="28"/>
          <w:lang w:val="kk"/>
        </w:rPr>
      </w:pPr>
      <w:r w:rsidRPr="00AB17EA">
        <w:rPr>
          <w:rFonts w:ascii="Times New Roman" w:hAnsi="Times New Roman"/>
          <w:i/>
          <w:sz w:val="28"/>
          <w:szCs w:val="28"/>
          <w:lang w:val="kk"/>
        </w:rPr>
        <w:t>Нейропатия</w:t>
      </w:r>
    </w:p>
    <w:p w14:paraId="0A62F36A" w14:textId="77777777" w:rsidR="00AB17EA" w:rsidRPr="008A3052" w:rsidRDefault="00191C8C" w:rsidP="00AB17EA">
      <w:pPr>
        <w:spacing w:after="0" w:line="240" w:lineRule="auto"/>
        <w:jc w:val="both"/>
        <w:rPr>
          <w:rFonts w:ascii="Times New Roman" w:hAnsi="Times New Roman"/>
          <w:sz w:val="28"/>
          <w:szCs w:val="28"/>
          <w:lang w:val="kk"/>
        </w:rPr>
      </w:pPr>
      <w:bookmarkStart w:id="12" w:name="P12846615"/>
      <w:r w:rsidRPr="00AB17EA">
        <w:rPr>
          <w:rFonts w:ascii="Times New Roman" w:hAnsi="Times New Roman"/>
          <w:sz w:val="28"/>
          <w:szCs w:val="28"/>
          <w:lang w:val="kk"/>
        </w:rPr>
        <w:t>ЭСЗОЛ</w:t>
      </w:r>
      <w:r w:rsidRPr="00AB17EA">
        <w:rPr>
          <w:rFonts w:ascii="Times New Roman" w:hAnsi="Times New Roman"/>
          <w:iCs/>
          <w:sz w:val="28"/>
          <w:szCs w:val="28"/>
          <w:vertAlign w:val="superscript"/>
          <w:lang w:val="kk"/>
        </w:rPr>
        <w:t>®</w:t>
      </w:r>
      <w:r w:rsidRPr="00AB17EA">
        <w:rPr>
          <w:rFonts w:ascii="Times New Roman" w:hAnsi="Times New Roman"/>
          <w:sz w:val="28"/>
          <w:szCs w:val="28"/>
          <w:lang w:val="kk"/>
        </w:rPr>
        <w:t xml:space="preserve"> таблеткаларын қабылдаумен байланысты болуы мүмкін нейропатия дамыған жағдайда, препаратты қабылдау тоқтатылуы тиіс. </w:t>
      </w:r>
    </w:p>
    <w:bookmarkEnd w:id="12"/>
    <w:p w14:paraId="1120CDDA" w14:textId="77777777" w:rsidR="00AB17EA" w:rsidRPr="008A3052" w:rsidRDefault="00191C8C" w:rsidP="00AB17EA">
      <w:pPr>
        <w:spacing w:after="0" w:line="240" w:lineRule="auto"/>
        <w:jc w:val="both"/>
        <w:rPr>
          <w:rFonts w:ascii="Times New Roman" w:hAnsi="Times New Roman"/>
          <w:i/>
          <w:sz w:val="28"/>
          <w:szCs w:val="28"/>
          <w:lang w:val="kk"/>
        </w:rPr>
      </w:pPr>
      <w:r w:rsidRPr="00AB17EA">
        <w:rPr>
          <w:rFonts w:ascii="Times New Roman" w:hAnsi="Times New Roman"/>
          <w:i/>
          <w:sz w:val="28"/>
          <w:szCs w:val="28"/>
          <w:lang w:val="kk"/>
        </w:rPr>
        <w:t xml:space="preserve">Көмірсу алмасуының бұзылулары </w:t>
      </w:r>
    </w:p>
    <w:p w14:paraId="3285DB58" w14:textId="77777777" w:rsidR="00AB17EA" w:rsidRPr="008A3052" w:rsidRDefault="00191C8C" w:rsidP="00AB17EA">
      <w:pPr>
        <w:spacing w:after="0" w:line="240" w:lineRule="auto"/>
        <w:jc w:val="both"/>
        <w:rPr>
          <w:rFonts w:ascii="Times New Roman" w:hAnsi="Times New Roman"/>
          <w:i/>
          <w:sz w:val="28"/>
          <w:szCs w:val="28"/>
          <w:lang w:val="kk"/>
        </w:rPr>
      </w:pPr>
      <w:r w:rsidRPr="00AB17EA">
        <w:rPr>
          <w:rFonts w:ascii="Times New Roman" w:hAnsi="Times New Roman"/>
          <w:sz w:val="28"/>
          <w:szCs w:val="28"/>
          <w:lang w:val="kk"/>
        </w:rPr>
        <w:t xml:space="preserve">Сирек тұқым қуалайтын фруктозаны көтере алмаушылығы, глюкоза-галактоза мальабсорбциясы немесе сахараза-изомальтаза жеткіліксіздігі бар пациенттер бұл препаратты қолданбауы тиіс.    </w:t>
      </w:r>
    </w:p>
    <w:p w14:paraId="543C8CD1" w14:textId="77777777" w:rsidR="00AB17EA" w:rsidRPr="008A3052" w:rsidRDefault="00191C8C" w:rsidP="00AB17EA">
      <w:pPr>
        <w:spacing w:after="0" w:line="240" w:lineRule="auto"/>
        <w:jc w:val="both"/>
        <w:rPr>
          <w:rFonts w:ascii="Times New Roman" w:hAnsi="Times New Roman"/>
          <w:sz w:val="28"/>
          <w:szCs w:val="28"/>
          <w:lang w:val="kk"/>
        </w:rPr>
      </w:pPr>
      <w:r w:rsidRPr="00AB17EA">
        <w:rPr>
          <w:rFonts w:ascii="Times New Roman" w:hAnsi="Times New Roman"/>
          <w:i/>
          <w:iCs/>
          <w:sz w:val="28"/>
          <w:szCs w:val="28"/>
          <w:lang w:val="kk"/>
        </w:rPr>
        <w:t xml:space="preserve">Айқаспалы резистенттілік </w:t>
      </w:r>
    </w:p>
    <w:p w14:paraId="31F32390" w14:textId="77777777" w:rsidR="00AB17EA" w:rsidRPr="008A3052" w:rsidRDefault="00191C8C" w:rsidP="00AB17EA">
      <w:pPr>
        <w:spacing w:after="0" w:line="240" w:lineRule="auto"/>
        <w:jc w:val="both"/>
        <w:rPr>
          <w:rFonts w:ascii="Times New Roman" w:hAnsi="Times New Roman"/>
          <w:sz w:val="28"/>
          <w:szCs w:val="28"/>
          <w:lang w:val="kk"/>
        </w:rPr>
      </w:pPr>
      <w:r w:rsidRPr="00AB17EA">
        <w:rPr>
          <w:rFonts w:ascii="Times New Roman" w:hAnsi="Times New Roman"/>
          <w:sz w:val="28"/>
          <w:szCs w:val="28"/>
          <w:lang w:val="kk"/>
        </w:rPr>
        <w:t xml:space="preserve">Егер </w:t>
      </w:r>
      <w:r w:rsidRPr="00AB17EA">
        <w:rPr>
          <w:rFonts w:ascii="Times New Roman" w:hAnsi="Times New Roman"/>
          <w:i/>
          <w:iCs/>
          <w:sz w:val="28"/>
          <w:szCs w:val="28"/>
          <w:lang w:val="kk"/>
        </w:rPr>
        <w:t xml:space="preserve">Candida </w:t>
      </w:r>
      <w:r w:rsidRPr="00AB17EA">
        <w:rPr>
          <w:rFonts w:ascii="Times New Roman" w:hAnsi="Times New Roman"/>
          <w:sz w:val="28"/>
          <w:szCs w:val="28"/>
          <w:lang w:val="kk"/>
        </w:rPr>
        <w:t>зеңдерінің ауру тудыратын түрлері флуконазолға резистентті екендігіне күдік болса, олар итраконазолға сезімтал болады деп кесіп айтуға болмайды.  Сондықтан, ЭСЗОЛ</w:t>
      </w:r>
      <w:r w:rsidRPr="00AB17EA">
        <w:rPr>
          <w:rFonts w:ascii="Times New Roman" w:hAnsi="Times New Roman"/>
          <w:iCs/>
          <w:sz w:val="28"/>
          <w:szCs w:val="28"/>
          <w:vertAlign w:val="superscript"/>
          <w:lang w:val="kk"/>
        </w:rPr>
        <w:t>®</w:t>
      </w:r>
      <w:r w:rsidRPr="00AB17EA">
        <w:rPr>
          <w:rFonts w:ascii="Times New Roman" w:hAnsi="Times New Roman"/>
          <w:sz w:val="28"/>
          <w:szCs w:val="28"/>
          <w:lang w:val="kk"/>
        </w:rPr>
        <w:t xml:space="preserve"> препаратымен емдеуді бастар алдында сезімталдыққа тест жүргізу қажет. </w:t>
      </w:r>
    </w:p>
    <w:p w14:paraId="57A82BE5" w14:textId="77777777" w:rsidR="00AB17EA" w:rsidRPr="008A3052" w:rsidRDefault="00191C8C" w:rsidP="00AB17EA">
      <w:pPr>
        <w:spacing w:after="0" w:line="240" w:lineRule="auto"/>
        <w:jc w:val="both"/>
        <w:rPr>
          <w:rFonts w:ascii="Times New Roman" w:hAnsi="Times New Roman"/>
          <w:i/>
          <w:sz w:val="28"/>
          <w:szCs w:val="28"/>
          <w:lang w:val="kk"/>
        </w:rPr>
      </w:pPr>
      <w:bookmarkStart w:id="13" w:name="P68192842"/>
      <w:bookmarkStart w:id="14" w:name="P14108425"/>
      <w:r w:rsidRPr="00AB17EA">
        <w:rPr>
          <w:rFonts w:ascii="Times New Roman" w:hAnsi="Times New Roman"/>
          <w:i/>
          <w:sz w:val="28"/>
          <w:szCs w:val="28"/>
          <w:lang w:val="kk"/>
        </w:rPr>
        <w:t xml:space="preserve">Өзара алмастырылымдылығы  </w:t>
      </w:r>
    </w:p>
    <w:p w14:paraId="69A8CF33" w14:textId="77777777" w:rsidR="00AB17EA" w:rsidRPr="008A3052" w:rsidRDefault="00191C8C" w:rsidP="00AB17EA">
      <w:pPr>
        <w:spacing w:after="0" w:line="240" w:lineRule="auto"/>
        <w:jc w:val="both"/>
        <w:rPr>
          <w:rFonts w:ascii="Times New Roman" w:hAnsi="Times New Roman"/>
          <w:sz w:val="28"/>
          <w:szCs w:val="28"/>
          <w:lang w:val="kk"/>
        </w:rPr>
      </w:pPr>
      <w:r w:rsidRPr="00AB17EA">
        <w:rPr>
          <w:rFonts w:ascii="Times New Roman" w:hAnsi="Times New Roman"/>
          <w:sz w:val="28"/>
          <w:szCs w:val="28"/>
          <w:lang w:val="kk"/>
        </w:rPr>
        <w:t xml:space="preserve">Таблеткаларды ішуге арналған ерітіндімен алмастыру ұсынылмайды, өйткені ішуге арналған ерітіндіні қолдану, таблеткаларды дәл осындай дозаларда қолдануға қарағанда, әсерінің жоғарырақ көрсеткіштерімен сипатталады.   </w:t>
      </w:r>
    </w:p>
    <w:bookmarkEnd w:id="13"/>
    <w:bookmarkEnd w:id="14"/>
    <w:p w14:paraId="0C21BDA8" w14:textId="77777777" w:rsidR="00AB17EA" w:rsidRPr="008A3052" w:rsidRDefault="00191C8C" w:rsidP="00AB17EA">
      <w:pPr>
        <w:spacing w:after="0" w:line="240" w:lineRule="auto"/>
        <w:jc w:val="both"/>
        <w:rPr>
          <w:rFonts w:ascii="Times New Roman" w:hAnsi="Times New Roman"/>
          <w:sz w:val="28"/>
          <w:szCs w:val="28"/>
          <w:lang w:val="kk"/>
        </w:rPr>
      </w:pPr>
      <w:r w:rsidRPr="00AB17EA">
        <w:rPr>
          <w:rFonts w:ascii="Times New Roman" w:hAnsi="Times New Roman"/>
          <w:i/>
          <w:sz w:val="28"/>
          <w:szCs w:val="28"/>
          <w:lang w:val="kk"/>
        </w:rPr>
        <w:t xml:space="preserve">Өзара әрекеттесулер ықтималдылығы </w:t>
      </w:r>
    </w:p>
    <w:p w14:paraId="05759F9D" w14:textId="77777777" w:rsidR="00AB17EA" w:rsidRPr="00AB17EA" w:rsidRDefault="00191C8C" w:rsidP="00AB17EA">
      <w:pPr>
        <w:spacing w:after="0" w:line="240" w:lineRule="auto"/>
        <w:jc w:val="both"/>
        <w:rPr>
          <w:rFonts w:ascii="Times New Roman" w:hAnsi="Times New Roman"/>
          <w:sz w:val="28"/>
          <w:szCs w:val="28"/>
          <w:lang w:val="x-none"/>
        </w:rPr>
      </w:pPr>
      <w:bookmarkStart w:id="15" w:name="P30417940"/>
      <w:bookmarkEnd w:id="7"/>
      <w:r w:rsidRPr="00AB17EA">
        <w:rPr>
          <w:rFonts w:ascii="Times New Roman" w:hAnsi="Times New Roman"/>
          <w:sz w:val="28"/>
          <w:szCs w:val="28"/>
          <w:lang w:val="kk"/>
        </w:rPr>
        <w:t xml:space="preserve">Белгілі бір дәрілік препараттарды итраконазолмен бірге қолдану итраконазолдың және/немесе бірге енгізілген препараттың тиімділігінің өзгерістеріне, сондай-ақ өмірге қауіп төндіретін салдарларға және/немесе кенеттен болатын өлімге алып келуі мүмкін.  Итраконазолмен бірге қолдануға болмайтын, пайдалану ұсынылмайтын немесе сақтықпен пайдалану ұсынылған дәрілік заттардың тізімі «Дәрілік өзара әрекеттесулер бөлімінде келтірілген. </w:t>
      </w:r>
    </w:p>
    <w:bookmarkEnd w:id="15"/>
    <w:p w14:paraId="0C790BC0" w14:textId="77777777" w:rsidR="00AB17EA" w:rsidRPr="00AB17EA" w:rsidRDefault="00191C8C" w:rsidP="00AB17EA">
      <w:pPr>
        <w:spacing w:after="0" w:line="240" w:lineRule="auto"/>
        <w:jc w:val="both"/>
        <w:rPr>
          <w:rFonts w:ascii="Times New Roman" w:hAnsi="Times New Roman"/>
          <w:iCs/>
          <w:sz w:val="28"/>
          <w:szCs w:val="28"/>
          <w:lang w:val="uk-UA"/>
        </w:rPr>
      </w:pPr>
      <w:r w:rsidRPr="00AB17EA">
        <w:rPr>
          <w:rFonts w:ascii="Times New Roman" w:hAnsi="Times New Roman"/>
          <w:i/>
          <w:iCs/>
          <w:sz w:val="28"/>
          <w:szCs w:val="28"/>
          <w:lang w:val="kk"/>
        </w:rPr>
        <w:t xml:space="preserve">Лактоза </w:t>
      </w:r>
    </w:p>
    <w:p w14:paraId="1AC483B1" w14:textId="77777777" w:rsidR="00AB17EA" w:rsidRPr="00AB17EA" w:rsidRDefault="00191C8C" w:rsidP="00AB17EA">
      <w:pPr>
        <w:spacing w:after="0" w:line="240" w:lineRule="auto"/>
        <w:jc w:val="both"/>
        <w:rPr>
          <w:rFonts w:ascii="Times New Roman" w:hAnsi="Times New Roman"/>
          <w:iCs/>
          <w:sz w:val="28"/>
          <w:szCs w:val="28"/>
          <w:lang w:val="uk-UA"/>
        </w:rPr>
      </w:pPr>
      <w:r w:rsidRPr="00AB17EA">
        <w:rPr>
          <w:rFonts w:ascii="Times New Roman" w:hAnsi="Times New Roman"/>
          <w:iCs/>
          <w:sz w:val="28"/>
          <w:szCs w:val="28"/>
          <w:lang w:val="kk"/>
        </w:rPr>
        <w:t>ЭСЗОЛ</w:t>
      </w:r>
      <w:r w:rsidRPr="00AB17EA">
        <w:rPr>
          <w:rFonts w:ascii="Times New Roman" w:hAnsi="Times New Roman"/>
          <w:iCs/>
          <w:sz w:val="28"/>
          <w:szCs w:val="28"/>
          <w:vertAlign w:val="superscript"/>
          <w:lang w:val="kk"/>
        </w:rPr>
        <w:t>®</w:t>
      </w:r>
      <w:r w:rsidRPr="00AB17EA">
        <w:rPr>
          <w:rFonts w:ascii="Times New Roman" w:hAnsi="Times New Roman"/>
          <w:iCs/>
          <w:sz w:val="28"/>
          <w:szCs w:val="28"/>
          <w:lang w:val="kk"/>
        </w:rPr>
        <w:t xml:space="preserve"> препаратының құрамында лактоза бар. Препаратты галактозаны көтере алмаушылықтың сирек тұқым қуалайтын қиындықтары бар, Лапп </w:t>
      </w:r>
      <w:r w:rsidRPr="00AB17EA">
        <w:rPr>
          <w:rFonts w:ascii="Times New Roman" w:hAnsi="Times New Roman"/>
          <w:iCs/>
          <w:sz w:val="28"/>
          <w:szCs w:val="28"/>
          <w:lang w:val="kk"/>
        </w:rPr>
        <w:lastRenderedPageBreak/>
        <w:t>лактоза тапшылығы немесе глюкоза және галактоза мальабсорбциясы синдромы бар пациенттер қабылдамауы керек.</w:t>
      </w:r>
    </w:p>
    <w:p w14:paraId="7FFCE6F4" w14:textId="77777777" w:rsidR="00AB17EA" w:rsidRPr="00AB17EA" w:rsidRDefault="00191C8C" w:rsidP="00AB17EA">
      <w:pPr>
        <w:spacing w:after="0" w:line="240" w:lineRule="auto"/>
        <w:jc w:val="both"/>
        <w:rPr>
          <w:rFonts w:ascii="Times New Roman" w:hAnsi="Times New Roman"/>
          <w:iCs/>
          <w:sz w:val="28"/>
          <w:szCs w:val="28"/>
          <w:lang w:val="uk-UA"/>
        </w:rPr>
      </w:pPr>
      <w:r w:rsidRPr="00AB17EA">
        <w:rPr>
          <w:rFonts w:ascii="Times New Roman" w:hAnsi="Times New Roman"/>
          <w:iCs/>
          <w:sz w:val="28"/>
          <w:szCs w:val="28"/>
          <w:lang w:val="kk"/>
        </w:rPr>
        <w:t xml:space="preserve">Осы дәрілік препараттың құрамында 100 мг таблеткаға кем дегенде натрийдің 1 ммоль (23 мг) бар, яғни, іс жүзінде «натрийсіз».  </w:t>
      </w:r>
    </w:p>
    <w:p w14:paraId="24350DB0" w14:textId="77777777" w:rsidR="009C48FB" w:rsidRPr="008A3052" w:rsidRDefault="00191C8C" w:rsidP="009C48FB">
      <w:pPr>
        <w:spacing w:after="0" w:line="240" w:lineRule="auto"/>
        <w:jc w:val="both"/>
        <w:rPr>
          <w:rFonts w:ascii="Times New Roman" w:hAnsi="Times New Roman"/>
          <w:i/>
          <w:sz w:val="28"/>
          <w:szCs w:val="28"/>
          <w:lang w:val="uk-UA"/>
        </w:rPr>
      </w:pPr>
      <w:r w:rsidRPr="004A37D6">
        <w:rPr>
          <w:rFonts w:ascii="Times New Roman" w:hAnsi="Times New Roman"/>
          <w:i/>
          <w:sz w:val="28"/>
          <w:szCs w:val="28"/>
          <w:lang w:val="kk"/>
        </w:rPr>
        <w:t>Жүктілік немесе лактация кезінде</w:t>
      </w:r>
    </w:p>
    <w:p w14:paraId="225AD3E9" w14:textId="77777777" w:rsidR="00AB17EA" w:rsidRPr="008A3052" w:rsidRDefault="00191C8C" w:rsidP="00AB17EA">
      <w:pPr>
        <w:spacing w:after="0" w:line="240" w:lineRule="auto"/>
        <w:jc w:val="both"/>
        <w:rPr>
          <w:rFonts w:ascii="Times New Roman" w:hAnsi="Times New Roman"/>
          <w:iCs/>
          <w:sz w:val="28"/>
          <w:szCs w:val="28"/>
          <w:lang w:val="uk-UA"/>
        </w:rPr>
      </w:pPr>
      <w:bookmarkStart w:id="16" w:name="_Hlk51164735"/>
      <w:r w:rsidRPr="00AB17EA">
        <w:rPr>
          <w:rFonts w:ascii="Times New Roman" w:hAnsi="Times New Roman"/>
          <w:iCs/>
          <w:sz w:val="28"/>
          <w:szCs w:val="28"/>
          <w:lang w:val="kk"/>
        </w:rPr>
        <w:t>Өмірге қауіп төндіретін жағдайларда, немесе егер анасы үшін күтілетін оң әсері шарана үшін болуы мүмкін қауіптен асып түсетін жағдайда болмаса, ЭСЗОЛ</w:t>
      </w:r>
      <w:r w:rsidRPr="00AB17EA">
        <w:rPr>
          <w:rFonts w:ascii="Times New Roman" w:hAnsi="Times New Roman"/>
          <w:iCs/>
          <w:sz w:val="28"/>
          <w:szCs w:val="28"/>
          <w:vertAlign w:val="superscript"/>
          <w:lang w:val="kk"/>
        </w:rPr>
        <w:t>®</w:t>
      </w:r>
      <w:r w:rsidRPr="00AB17EA">
        <w:rPr>
          <w:rFonts w:ascii="Times New Roman" w:hAnsi="Times New Roman"/>
          <w:iCs/>
          <w:sz w:val="28"/>
          <w:szCs w:val="28"/>
          <w:lang w:val="kk"/>
        </w:rPr>
        <w:t xml:space="preserve">  препараты жүктілік кезінде қолданылмауы тиіс.    </w:t>
      </w:r>
    </w:p>
    <w:p w14:paraId="11804340" w14:textId="77777777" w:rsidR="00AB17EA" w:rsidRPr="008A3052" w:rsidRDefault="00191C8C" w:rsidP="00AB17EA">
      <w:pPr>
        <w:spacing w:after="0" w:line="240" w:lineRule="auto"/>
        <w:jc w:val="both"/>
        <w:rPr>
          <w:rFonts w:ascii="Times New Roman" w:hAnsi="Times New Roman"/>
          <w:iCs/>
          <w:sz w:val="28"/>
          <w:szCs w:val="28"/>
          <w:lang w:val="kk"/>
        </w:rPr>
      </w:pPr>
      <w:r w:rsidRPr="00AB17EA">
        <w:rPr>
          <w:rFonts w:ascii="Times New Roman" w:hAnsi="Times New Roman"/>
          <w:iCs/>
          <w:sz w:val="28"/>
          <w:szCs w:val="28"/>
          <w:lang w:val="kk"/>
        </w:rPr>
        <w:t xml:space="preserve">Итраконазол препаратының жүктілік кезінде пайдаланылуы туралы деректер жеткіліксіз.  Препаратты тіркеуден кейін клиникада қолдану барысында туа біткен аномалиялар жағдайлары байқалды.  Ондай жағдайларға көрудің, қаңқаның, несеп-жыныс және жүрек-қантамыр жүйелері бұзылуларының дамуы, сондай-ақ хромосомалық бұзылулар мен көптеген даму ақаулары жатады.  Алайда, итраконазол препаратын қолданудың, аталған бұзылулардың туындауына себеп болатын-болмайтындығы нақты анықталған жоқ.   </w:t>
      </w:r>
    </w:p>
    <w:p w14:paraId="00A0AB2C" w14:textId="77777777" w:rsidR="00AB17EA" w:rsidRPr="008A3052" w:rsidRDefault="00191C8C" w:rsidP="00AB17EA">
      <w:pPr>
        <w:spacing w:after="0" w:line="240" w:lineRule="auto"/>
        <w:jc w:val="both"/>
        <w:rPr>
          <w:rFonts w:ascii="Times New Roman" w:hAnsi="Times New Roman"/>
          <w:iCs/>
          <w:sz w:val="28"/>
          <w:szCs w:val="28"/>
          <w:lang w:val="kk"/>
        </w:rPr>
      </w:pPr>
      <w:r w:rsidRPr="00AB17EA">
        <w:rPr>
          <w:rFonts w:ascii="Times New Roman" w:hAnsi="Times New Roman"/>
          <w:iCs/>
          <w:sz w:val="28"/>
          <w:szCs w:val="28"/>
          <w:lang w:val="kk"/>
        </w:rPr>
        <w:t xml:space="preserve">Негізінен, вульвовагинальдық кандидоздарға қатысты қысқа мерзімді емді қабылдаған пациент әйелдердегі итраконазол препаратының, жүктіліктің алғашқы триместріне әсер етуіне қатысты эпидемиологиялық деректерден, белгілі тератогендік факторлардың бірде-біреуінің әсеріне ұшырамаған бақылау тобымен салыстырғанда, туа біткен аномалиялардың даму қаупінің жоғарылағаны анықталған жоқ.   </w:t>
      </w:r>
    </w:p>
    <w:p w14:paraId="2ED35DF3" w14:textId="77777777" w:rsidR="00AB17EA" w:rsidRPr="008A3052" w:rsidRDefault="00191C8C" w:rsidP="00AB17EA">
      <w:pPr>
        <w:spacing w:after="0" w:line="240" w:lineRule="auto"/>
        <w:jc w:val="both"/>
        <w:rPr>
          <w:rFonts w:ascii="Times New Roman" w:hAnsi="Times New Roman"/>
          <w:iCs/>
          <w:sz w:val="28"/>
          <w:szCs w:val="28"/>
          <w:lang w:val="kk"/>
        </w:rPr>
      </w:pPr>
      <w:r w:rsidRPr="00AB17EA">
        <w:rPr>
          <w:rFonts w:ascii="Times New Roman" w:hAnsi="Times New Roman"/>
          <w:iCs/>
          <w:sz w:val="28"/>
          <w:szCs w:val="28"/>
          <w:lang w:val="kk"/>
        </w:rPr>
        <w:t>Бала тууға қабілетті жастағы, ЭСЗОЛ</w:t>
      </w:r>
      <w:r w:rsidRPr="00AB17EA">
        <w:rPr>
          <w:rFonts w:ascii="Times New Roman" w:hAnsi="Times New Roman"/>
          <w:iCs/>
          <w:sz w:val="28"/>
          <w:szCs w:val="28"/>
          <w:vertAlign w:val="superscript"/>
          <w:lang w:val="kk"/>
        </w:rPr>
        <w:t>®</w:t>
      </w:r>
      <w:r w:rsidRPr="00AB17EA">
        <w:rPr>
          <w:rFonts w:ascii="Times New Roman" w:hAnsi="Times New Roman"/>
          <w:iCs/>
          <w:sz w:val="28"/>
          <w:szCs w:val="28"/>
          <w:lang w:val="kk"/>
        </w:rPr>
        <w:t xml:space="preserve">  препаратын қабылдап жүрген әйелдер барлық емделу кезеңі бойына, ол аяқталғаннан кейін алғашқы етеккір басталғанға дейін контрацепцияның талапқа сай әдістерін пайдалануы қажет.    </w:t>
      </w:r>
    </w:p>
    <w:p w14:paraId="7DC7F822" w14:textId="77777777" w:rsidR="00AB17EA" w:rsidRPr="008A3052" w:rsidRDefault="00191C8C" w:rsidP="00AB17EA">
      <w:pPr>
        <w:spacing w:after="0" w:line="240" w:lineRule="auto"/>
        <w:jc w:val="both"/>
        <w:rPr>
          <w:rFonts w:ascii="Times New Roman" w:hAnsi="Times New Roman"/>
          <w:i/>
          <w:iCs/>
          <w:sz w:val="28"/>
          <w:szCs w:val="28"/>
          <w:lang w:val="kk"/>
        </w:rPr>
      </w:pPr>
      <w:r w:rsidRPr="00AB17EA">
        <w:rPr>
          <w:rFonts w:ascii="Times New Roman" w:hAnsi="Times New Roman"/>
          <w:i/>
          <w:iCs/>
          <w:sz w:val="28"/>
          <w:szCs w:val="28"/>
          <w:lang w:val="kk"/>
        </w:rPr>
        <w:t>Бала емізу</w:t>
      </w:r>
    </w:p>
    <w:p w14:paraId="7B873948" w14:textId="77777777" w:rsidR="00AB17EA" w:rsidRPr="00AB17EA" w:rsidRDefault="00191C8C" w:rsidP="00AB17EA">
      <w:pPr>
        <w:spacing w:after="0" w:line="240" w:lineRule="auto"/>
        <w:jc w:val="both"/>
        <w:rPr>
          <w:rFonts w:ascii="Times New Roman" w:hAnsi="Times New Roman"/>
          <w:iCs/>
          <w:sz w:val="28"/>
          <w:szCs w:val="28"/>
          <w:lang w:val="x-none"/>
        </w:rPr>
      </w:pPr>
      <w:r w:rsidRPr="00AB17EA">
        <w:rPr>
          <w:rFonts w:ascii="Times New Roman" w:hAnsi="Times New Roman"/>
          <w:iCs/>
          <w:sz w:val="28"/>
          <w:szCs w:val="28"/>
          <w:lang w:val="kk"/>
        </w:rPr>
        <w:t>Итраконазол емшек сүтіне өтуі мүмкін болғандықтан, бала емізу кезеңінде қолдану қажет болса, ЭСЗОЛ</w:t>
      </w:r>
      <w:r w:rsidRPr="00AB17EA">
        <w:rPr>
          <w:rFonts w:ascii="Times New Roman" w:hAnsi="Times New Roman"/>
          <w:iCs/>
          <w:sz w:val="28"/>
          <w:szCs w:val="28"/>
          <w:vertAlign w:val="superscript"/>
          <w:lang w:val="kk"/>
        </w:rPr>
        <w:t>®</w:t>
      </w:r>
      <w:r w:rsidRPr="00AB17EA">
        <w:rPr>
          <w:rFonts w:ascii="Times New Roman" w:hAnsi="Times New Roman"/>
          <w:iCs/>
          <w:sz w:val="28"/>
          <w:szCs w:val="28"/>
          <w:lang w:val="kk"/>
        </w:rPr>
        <w:t xml:space="preserve">  препаратын қолданып жүрген әйелдер бала емізуді тоқтатуы керек.    </w:t>
      </w:r>
    </w:p>
    <w:bookmarkEnd w:id="16"/>
    <w:p w14:paraId="0DAD6A3B" w14:textId="77777777" w:rsidR="00FA4F7C" w:rsidRPr="00E6675E" w:rsidRDefault="00191C8C" w:rsidP="00844CE8">
      <w:pPr>
        <w:spacing w:after="0" w:line="240" w:lineRule="auto"/>
        <w:jc w:val="both"/>
        <w:rPr>
          <w:rFonts w:ascii="Times New Roman" w:hAnsi="Times New Roman"/>
          <w:i/>
          <w:sz w:val="28"/>
          <w:szCs w:val="28"/>
        </w:rPr>
      </w:pPr>
      <w:r w:rsidRPr="00E6675E">
        <w:rPr>
          <w:rFonts w:ascii="Times New Roman" w:hAnsi="Times New Roman"/>
          <w:i/>
          <w:sz w:val="28"/>
          <w:szCs w:val="28"/>
          <w:lang w:val="kk"/>
        </w:rPr>
        <w:t>Препараттың көлік құралын немесе қауіптілігі зор механизмдерді басқару қабілетіне әсер ету ерекшеліктері</w:t>
      </w:r>
    </w:p>
    <w:p w14:paraId="50D122A3" w14:textId="77777777" w:rsidR="00AB17EA" w:rsidRPr="008A3052" w:rsidRDefault="00191C8C" w:rsidP="00AB17EA">
      <w:pPr>
        <w:spacing w:after="0" w:line="240" w:lineRule="auto"/>
        <w:jc w:val="both"/>
        <w:rPr>
          <w:rFonts w:ascii="Times New Roman" w:eastAsia="Times New Roman" w:hAnsi="Times New Roman"/>
          <w:b/>
          <w:sz w:val="28"/>
          <w:szCs w:val="28"/>
          <w:lang w:val="kk" w:eastAsia="ru-RU"/>
        </w:rPr>
      </w:pPr>
      <w:r w:rsidRPr="00AB17EA">
        <w:rPr>
          <w:rFonts w:ascii="Times New Roman" w:eastAsia="Times New Roman" w:hAnsi="Times New Roman"/>
          <w:sz w:val="28"/>
          <w:szCs w:val="28"/>
          <w:lang w:val="kk" w:eastAsia="ru-RU"/>
        </w:rPr>
        <w:t>ЭСЗОЛ</w:t>
      </w:r>
      <w:r w:rsidRPr="00AB17EA">
        <w:rPr>
          <w:rFonts w:ascii="Times New Roman" w:eastAsia="Times New Roman" w:hAnsi="Times New Roman"/>
          <w:iCs/>
          <w:sz w:val="28"/>
          <w:szCs w:val="28"/>
          <w:vertAlign w:val="superscript"/>
          <w:lang w:val="kk" w:eastAsia="ru-RU"/>
        </w:rPr>
        <w:t>®</w:t>
      </w:r>
      <w:r w:rsidRPr="00AB17EA">
        <w:rPr>
          <w:rFonts w:ascii="Times New Roman" w:eastAsia="Times New Roman" w:hAnsi="Times New Roman"/>
          <w:sz w:val="28"/>
          <w:szCs w:val="28"/>
          <w:lang w:val="kk" w:eastAsia="ru-RU"/>
        </w:rPr>
        <w:t xml:space="preserve"> дәрілік затының көлік құралдарын басқару және техникамен жұмыс жасау қабілетіне әсерін зерттеулер жүргізілген жоқ.  Бас айналу, көрудің бұзылуы және естімей қалу сияқты жағымсыз реакциялардың туындауы мүмкіндігін ескеру қажет. Сипатталған жағымсыз құбылыстар пайда болған жағдайда, көрсетілген қызмет түрлерін атқарудан бас тарту қажет. </w:t>
      </w:r>
    </w:p>
    <w:p w14:paraId="022AB2D1" w14:textId="77777777" w:rsidR="00FA7686" w:rsidRPr="008A3052" w:rsidRDefault="00FA7686" w:rsidP="00844CE8">
      <w:pPr>
        <w:spacing w:after="0" w:line="240" w:lineRule="auto"/>
        <w:jc w:val="both"/>
        <w:rPr>
          <w:rFonts w:ascii="Times New Roman" w:eastAsia="Times New Roman" w:hAnsi="Times New Roman"/>
          <w:b/>
          <w:sz w:val="28"/>
          <w:szCs w:val="28"/>
          <w:lang w:val="kk" w:eastAsia="ru-RU"/>
        </w:rPr>
      </w:pPr>
    </w:p>
    <w:p w14:paraId="3B1AA91C" w14:textId="77777777" w:rsidR="00DB406A" w:rsidRPr="008A3052" w:rsidRDefault="00191C8C" w:rsidP="00844CE8">
      <w:pPr>
        <w:spacing w:after="0" w:line="240" w:lineRule="auto"/>
        <w:jc w:val="both"/>
        <w:rPr>
          <w:rFonts w:ascii="Times New Roman" w:eastAsia="Times New Roman" w:hAnsi="Times New Roman"/>
          <w:b/>
          <w:sz w:val="28"/>
          <w:szCs w:val="28"/>
          <w:lang w:val="kk" w:eastAsia="ru-RU"/>
        </w:rPr>
      </w:pPr>
      <w:r w:rsidRPr="00E6675E">
        <w:rPr>
          <w:rFonts w:ascii="Times New Roman" w:eastAsia="Times New Roman" w:hAnsi="Times New Roman"/>
          <w:b/>
          <w:sz w:val="28"/>
          <w:szCs w:val="28"/>
          <w:lang w:val="kk" w:eastAsia="ru-RU"/>
        </w:rPr>
        <w:t xml:space="preserve">Қолдану жөніндегі нұсқаулар  </w:t>
      </w:r>
    </w:p>
    <w:p w14:paraId="08D65EF6" w14:textId="77777777" w:rsidR="005C4B12" w:rsidRPr="008A3052" w:rsidRDefault="00191C8C" w:rsidP="00844CE8">
      <w:pPr>
        <w:spacing w:after="0" w:line="240" w:lineRule="auto"/>
        <w:jc w:val="both"/>
        <w:rPr>
          <w:rFonts w:ascii="Times New Roman" w:eastAsia="Times New Roman" w:hAnsi="Times New Roman"/>
          <w:b/>
          <w:i/>
          <w:sz w:val="28"/>
          <w:szCs w:val="28"/>
          <w:lang w:val="kk" w:eastAsia="ru-RU"/>
        </w:rPr>
      </w:pPr>
      <w:bookmarkStart w:id="17" w:name="2175220274"/>
      <w:r w:rsidRPr="00E6675E">
        <w:rPr>
          <w:rFonts w:ascii="Times New Roman" w:eastAsia="Times New Roman" w:hAnsi="Times New Roman"/>
          <w:b/>
          <w:i/>
          <w:sz w:val="28"/>
          <w:szCs w:val="28"/>
          <w:lang w:val="kk" w:eastAsia="ru-RU"/>
        </w:rPr>
        <w:t xml:space="preserve">Дозалау режимі </w:t>
      </w:r>
    </w:p>
    <w:p w14:paraId="2305A7EF"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bookmarkStart w:id="18" w:name="P15061317"/>
      <w:bookmarkStart w:id="19" w:name="T95460098"/>
      <w:r w:rsidRPr="007D3C2A">
        <w:rPr>
          <w:rFonts w:ascii="Times New Roman" w:eastAsia="Times New Roman" w:hAnsi="Times New Roman"/>
          <w:iCs/>
          <w:sz w:val="28"/>
          <w:szCs w:val="28"/>
          <w:lang w:val="kk" w:eastAsia="ru-RU"/>
        </w:rPr>
        <w:t>ЭСЗОЛ</w:t>
      </w:r>
      <w:r w:rsidRPr="00AB17EA">
        <w:rPr>
          <w:rFonts w:ascii="Times New Roman" w:hAnsi="Times New Roman"/>
          <w:iCs/>
          <w:sz w:val="28"/>
          <w:szCs w:val="28"/>
          <w:vertAlign w:val="superscript"/>
          <w:lang w:val="kk"/>
        </w:rPr>
        <w:t>®</w:t>
      </w:r>
      <w:r w:rsidRPr="007D3C2A">
        <w:rPr>
          <w:rFonts w:ascii="Times New Roman" w:eastAsia="Times New Roman" w:hAnsi="Times New Roman"/>
          <w:iCs/>
          <w:sz w:val="28"/>
          <w:szCs w:val="28"/>
          <w:lang w:val="kk" w:eastAsia="ru-RU"/>
        </w:rPr>
        <w:t xml:space="preserve"> таблеткалары оңтайлы сіңірілуі үшін оны тойып тамақ ішкеннен кейін бірден қабылдау керек.  </w:t>
      </w:r>
      <w:bookmarkEnd w:id="18"/>
      <w:r w:rsidRPr="007D3C2A">
        <w:rPr>
          <w:rFonts w:ascii="Times New Roman" w:eastAsia="Times New Roman" w:hAnsi="Times New Roman"/>
          <w:iCs/>
          <w:sz w:val="28"/>
          <w:szCs w:val="28"/>
          <w:lang w:val="kk" w:eastAsia="ru-RU"/>
        </w:rPr>
        <w:t xml:space="preserve">Таблеткаларды тұтастай жұту керек. </w:t>
      </w:r>
    </w:p>
    <w:p w14:paraId="2B0847E1" w14:textId="77777777" w:rsidR="007D3C2A" w:rsidRPr="007D3C2A" w:rsidRDefault="00191C8C" w:rsidP="007D3C2A">
      <w:pPr>
        <w:spacing w:after="0" w:line="240" w:lineRule="auto"/>
        <w:jc w:val="both"/>
        <w:rPr>
          <w:rFonts w:ascii="Times New Roman" w:eastAsia="Times New Roman" w:hAnsi="Times New Roman"/>
          <w:i/>
          <w:iCs/>
          <w:sz w:val="28"/>
          <w:szCs w:val="28"/>
          <w:lang w:eastAsia="ru-RU"/>
        </w:rPr>
      </w:pPr>
      <w:bookmarkStart w:id="20" w:name="_Hlk48163414"/>
      <w:r w:rsidRPr="007D3C2A">
        <w:rPr>
          <w:rFonts w:ascii="Times New Roman" w:eastAsia="Times New Roman" w:hAnsi="Times New Roman"/>
          <w:i/>
          <w:iCs/>
          <w:sz w:val="28"/>
          <w:szCs w:val="28"/>
          <w:lang w:val="kk" w:eastAsia="ru-RU"/>
        </w:rPr>
        <w:t>Беткейлік зең инфекцияларын емдеу</w:t>
      </w:r>
    </w:p>
    <w:tbl>
      <w:tblPr>
        <w:tblOverlap w:val="never"/>
        <w:tblW w:w="9097" w:type="dxa"/>
        <w:jc w:val="center"/>
        <w:tblLayout w:type="fixed"/>
        <w:tblCellMar>
          <w:left w:w="10" w:type="dxa"/>
          <w:right w:w="10" w:type="dxa"/>
        </w:tblCellMar>
        <w:tblLook w:val="04A0" w:firstRow="1" w:lastRow="0" w:firstColumn="1" w:lastColumn="0" w:noHBand="0" w:noVBand="1"/>
      </w:tblPr>
      <w:tblGrid>
        <w:gridCol w:w="3076"/>
        <w:gridCol w:w="3033"/>
        <w:gridCol w:w="2988"/>
      </w:tblGrid>
      <w:tr w:rsidR="00AD2A3C" w14:paraId="5341B876" w14:textId="77777777" w:rsidTr="00E2728B">
        <w:trPr>
          <w:trHeight w:val="20"/>
          <w:jc w:val="center"/>
        </w:trPr>
        <w:tc>
          <w:tcPr>
            <w:tcW w:w="3076" w:type="dxa"/>
            <w:tcBorders>
              <w:top w:val="single" w:sz="4" w:space="0" w:color="auto"/>
              <w:left w:val="single" w:sz="4" w:space="0" w:color="auto"/>
              <w:bottom w:val="single" w:sz="4" w:space="0" w:color="auto"/>
              <w:right w:val="single" w:sz="4" w:space="0" w:color="auto"/>
            </w:tcBorders>
            <w:shd w:val="clear" w:color="auto" w:fill="FFFFFF"/>
            <w:hideMark/>
          </w:tcPr>
          <w:bookmarkEnd w:id="20"/>
          <w:p w14:paraId="77BA4439" w14:textId="77777777" w:rsidR="007D3C2A" w:rsidRPr="007D3C2A" w:rsidRDefault="00191C8C" w:rsidP="007D3C2A">
            <w:pPr>
              <w:spacing w:after="0" w:line="240" w:lineRule="auto"/>
              <w:jc w:val="both"/>
              <w:rPr>
                <w:rFonts w:ascii="Times New Roman" w:eastAsia="Times New Roman" w:hAnsi="Times New Roman"/>
                <w:b/>
                <w:bCs/>
                <w:iCs/>
                <w:sz w:val="28"/>
                <w:szCs w:val="28"/>
                <w:lang w:eastAsia="ru-RU"/>
              </w:rPr>
            </w:pPr>
            <w:r w:rsidRPr="007D3C2A">
              <w:rPr>
                <w:rFonts w:ascii="Times New Roman" w:eastAsia="Times New Roman" w:hAnsi="Times New Roman"/>
                <w:b/>
                <w:bCs/>
                <w:iCs/>
                <w:sz w:val="28"/>
                <w:szCs w:val="28"/>
                <w:lang w:val="kk" w:eastAsia="ru-RU"/>
              </w:rPr>
              <w:t>Көрсетілімі</w:t>
            </w:r>
          </w:p>
        </w:tc>
        <w:tc>
          <w:tcPr>
            <w:tcW w:w="3033" w:type="dxa"/>
            <w:tcBorders>
              <w:top w:val="single" w:sz="4" w:space="0" w:color="auto"/>
              <w:left w:val="single" w:sz="4" w:space="0" w:color="auto"/>
              <w:bottom w:val="single" w:sz="4" w:space="0" w:color="auto"/>
              <w:right w:val="single" w:sz="4" w:space="0" w:color="auto"/>
            </w:tcBorders>
            <w:shd w:val="clear" w:color="auto" w:fill="FFFFFF"/>
            <w:hideMark/>
          </w:tcPr>
          <w:p w14:paraId="3FD83578" w14:textId="77777777" w:rsidR="007D3C2A" w:rsidRPr="007D3C2A" w:rsidRDefault="00191C8C" w:rsidP="007D3C2A">
            <w:pPr>
              <w:spacing w:after="0" w:line="240" w:lineRule="auto"/>
              <w:jc w:val="both"/>
              <w:rPr>
                <w:rFonts w:ascii="Times New Roman" w:eastAsia="Times New Roman" w:hAnsi="Times New Roman"/>
                <w:b/>
                <w:bCs/>
                <w:iCs/>
                <w:sz w:val="28"/>
                <w:szCs w:val="28"/>
                <w:lang w:eastAsia="ru-RU"/>
              </w:rPr>
            </w:pPr>
            <w:r w:rsidRPr="007D3C2A">
              <w:rPr>
                <w:rFonts w:ascii="Times New Roman" w:eastAsia="Times New Roman" w:hAnsi="Times New Roman"/>
                <w:b/>
                <w:bCs/>
                <w:iCs/>
                <w:sz w:val="28"/>
                <w:szCs w:val="28"/>
                <w:lang w:val="kk" w:eastAsia="ru-RU"/>
              </w:rPr>
              <w:t>Дозасы</w:t>
            </w:r>
          </w:p>
        </w:tc>
        <w:tc>
          <w:tcPr>
            <w:tcW w:w="2988" w:type="dxa"/>
            <w:tcBorders>
              <w:top w:val="single" w:sz="4" w:space="0" w:color="auto"/>
              <w:left w:val="single" w:sz="4" w:space="0" w:color="auto"/>
              <w:bottom w:val="single" w:sz="4" w:space="0" w:color="auto"/>
              <w:right w:val="single" w:sz="4" w:space="0" w:color="auto"/>
            </w:tcBorders>
            <w:shd w:val="clear" w:color="auto" w:fill="FFFFFF"/>
            <w:hideMark/>
          </w:tcPr>
          <w:p w14:paraId="648812AF" w14:textId="77777777" w:rsidR="007D3C2A" w:rsidRPr="007D3C2A" w:rsidRDefault="00191C8C" w:rsidP="007D3C2A">
            <w:pPr>
              <w:spacing w:after="0" w:line="240" w:lineRule="auto"/>
              <w:jc w:val="both"/>
              <w:rPr>
                <w:rFonts w:ascii="Times New Roman" w:eastAsia="Times New Roman" w:hAnsi="Times New Roman"/>
                <w:b/>
                <w:bCs/>
                <w:iCs/>
                <w:sz w:val="28"/>
                <w:szCs w:val="28"/>
                <w:lang w:eastAsia="ru-RU"/>
              </w:rPr>
            </w:pPr>
            <w:r w:rsidRPr="007D3C2A">
              <w:rPr>
                <w:rFonts w:ascii="Times New Roman" w:eastAsia="Times New Roman" w:hAnsi="Times New Roman"/>
                <w:b/>
                <w:bCs/>
                <w:iCs/>
                <w:sz w:val="28"/>
                <w:szCs w:val="28"/>
                <w:lang w:val="kk" w:eastAsia="ru-RU"/>
              </w:rPr>
              <w:t>Емдеу ұзақтығы</w:t>
            </w:r>
          </w:p>
        </w:tc>
      </w:tr>
      <w:tr w:rsidR="00AD2A3C" w14:paraId="2A4B2C72" w14:textId="77777777" w:rsidTr="00E2728B">
        <w:trPr>
          <w:trHeight w:val="20"/>
          <w:jc w:val="center"/>
        </w:trPr>
        <w:tc>
          <w:tcPr>
            <w:tcW w:w="3076" w:type="dxa"/>
            <w:tcBorders>
              <w:top w:val="single" w:sz="4" w:space="0" w:color="auto"/>
              <w:left w:val="single" w:sz="4" w:space="0" w:color="auto"/>
              <w:bottom w:val="single" w:sz="4" w:space="0" w:color="auto"/>
              <w:right w:val="single" w:sz="4" w:space="0" w:color="auto"/>
            </w:tcBorders>
            <w:shd w:val="clear" w:color="auto" w:fill="FFFFFF"/>
            <w:hideMark/>
          </w:tcPr>
          <w:p w14:paraId="1B4E6E7F"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lastRenderedPageBreak/>
              <w:t>Кебек тәрізді теміреткі</w:t>
            </w:r>
          </w:p>
        </w:tc>
        <w:tc>
          <w:tcPr>
            <w:tcW w:w="3033" w:type="dxa"/>
            <w:tcBorders>
              <w:top w:val="single" w:sz="4" w:space="0" w:color="auto"/>
              <w:left w:val="single" w:sz="4" w:space="0" w:color="auto"/>
              <w:bottom w:val="single" w:sz="4" w:space="0" w:color="auto"/>
              <w:right w:val="single" w:sz="4" w:space="0" w:color="auto"/>
            </w:tcBorders>
            <w:shd w:val="clear" w:color="auto" w:fill="FFFFFF"/>
            <w:hideMark/>
          </w:tcPr>
          <w:p w14:paraId="2AF1B9A2"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200 мг тәулігіне 1 рет</w:t>
            </w:r>
          </w:p>
        </w:tc>
        <w:tc>
          <w:tcPr>
            <w:tcW w:w="2988" w:type="dxa"/>
            <w:tcBorders>
              <w:top w:val="single" w:sz="4" w:space="0" w:color="auto"/>
              <w:left w:val="single" w:sz="4" w:space="0" w:color="auto"/>
              <w:bottom w:val="single" w:sz="4" w:space="0" w:color="auto"/>
              <w:right w:val="single" w:sz="4" w:space="0" w:color="auto"/>
            </w:tcBorders>
            <w:shd w:val="clear" w:color="auto" w:fill="FFFFFF"/>
            <w:hideMark/>
          </w:tcPr>
          <w:p w14:paraId="166B37DF"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7 күн</w:t>
            </w:r>
          </w:p>
        </w:tc>
      </w:tr>
      <w:tr w:rsidR="00AD2A3C" w14:paraId="11FA412F" w14:textId="77777777" w:rsidTr="00E2728B">
        <w:trPr>
          <w:trHeight w:val="20"/>
          <w:jc w:val="center"/>
        </w:trPr>
        <w:tc>
          <w:tcPr>
            <w:tcW w:w="3076" w:type="dxa"/>
            <w:tcBorders>
              <w:top w:val="single" w:sz="4" w:space="0" w:color="auto"/>
              <w:left w:val="single" w:sz="4" w:space="0" w:color="auto"/>
              <w:bottom w:val="nil"/>
              <w:right w:val="nil"/>
            </w:tcBorders>
            <w:shd w:val="clear" w:color="auto" w:fill="FFFFFF"/>
            <w:hideMark/>
          </w:tcPr>
          <w:p w14:paraId="20F4E15D"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Дерматомикоз</w:t>
            </w:r>
          </w:p>
        </w:tc>
        <w:tc>
          <w:tcPr>
            <w:tcW w:w="3033" w:type="dxa"/>
            <w:tcBorders>
              <w:top w:val="single" w:sz="4" w:space="0" w:color="auto"/>
              <w:left w:val="single" w:sz="4" w:space="0" w:color="auto"/>
              <w:bottom w:val="nil"/>
              <w:right w:val="nil"/>
            </w:tcBorders>
            <w:shd w:val="clear" w:color="auto" w:fill="FFFFFF"/>
            <w:hideMark/>
          </w:tcPr>
          <w:p w14:paraId="6D767F5B"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200 мг тәулігіне 1 рет</w:t>
            </w:r>
          </w:p>
        </w:tc>
        <w:tc>
          <w:tcPr>
            <w:tcW w:w="2988" w:type="dxa"/>
            <w:tcBorders>
              <w:top w:val="single" w:sz="4" w:space="0" w:color="auto"/>
              <w:left w:val="single" w:sz="4" w:space="0" w:color="auto"/>
              <w:bottom w:val="nil"/>
              <w:right w:val="single" w:sz="4" w:space="0" w:color="auto"/>
            </w:tcBorders>
            <w:shd w:val="clear" w:color="auto" w:fill="FFFFFF"/>
            <w:hideMark/>
          </w:tcPr>
          <w:p w14:paraId="7600A657"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7 күн</w:t>
            </w:r>
          </w:p>
        </w:tc>
      </w:tr>
      <w:tr w:rsidR="00AD2A3C" w14:paraId="364B2D44" w14:textId="77777777" w:rsidTr="00E2728B">
        <w:trPr>
          <w:trHeight w:val="20"/>
          <w:jc w:val="center"/>
        </w:trPr>
        <w:tc>
          <w:tcPr>
            <w:tcW w:w="3076" w:type="dxa"/>
            <w:tcBorders>
              <w:top w:val="single" w:sz="4" w:space="0" w:color="auto"/>
              <w:left w:val="single" w:sz="4" w:space="0" w:color="auto"/>
              <w:bottom w:val="nil"/>
              <w:right w:val="nil"/>
            </w:tcBorders>
            <w:shd w:val="clear" w:color="auto" w:fill="FFFFFF"/>
          </w:tcPr>
          <w:p w14:paraId="48A35901" w14:textId="77777777" w:rsidR="00030552" w:rsidRPr="007D3C2A" w:rsidRDefault="00191C8C" w:rsidP="00030552">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Тері жабындысының аса кератинделген аймақтарының зақымдануын емдеу,</w:t>
            </w:r>
          </w:p>
          <w:p w14:paraId="3D9A464B" w14:textId="77777777" w:rsidR="00030552" w:rsidRPr="007D3C2A" w:rsidRDefault="00191C8C" w:rsidP="00030552">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мысалы қолдар мен аяқтардың</w:t>
            </w:r>
          </w:p>
        </w:tc>
        <w:tc>
          <w:tcPr>
            <w:tcW w:w="3033" w:type="dxa"/>
            <w:tcBorders>
              <w:top w:val="single" w:sz="4" w:space="0" w:color="auto"/>
              <w:left w:val="single" w:sz="4" w:space="0" w:color="auto"/>
              <w:bottom w:val="nil"/>
              <w:right w:val="nil"/>
            </w:tcBorders>
            <w:shd w:val="clear" w:color="auto" w:fill="FFFFFF"/>
          </w:tcPr>
          <w:p w14:paraId="6287774C" w14:textId="77777777" w:rsidR="00030552"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200 мг тәулігіне 2 рет</w:t>
            </w:r>
          </w:p>
        </w:tc>
        <w:tc>
          <w:tcPr>
            <w:tcW w:w="2988" w:type="dxa"/>
            <w:tcBorders>
              <w:top w:val="single" w:sz="4" w:space="0" w:color="auto"/>
              <w:left w:val="single" w:sz="4" w:space="0" w:color="auto"/>
              <w:bottom w:val="nil"/>
              <w:right w:val="single" w:sz="4" w:space="0" w:color="auto"/>
            </w:tcBorders>
            <w:shd w:val="clear" w:color="auto" w:fill="FFFFFF"/>
          </w:tcPr>
          <w:p w14:paraId="01F88677" w14:textId="77777777" w:rsidR="00030552"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7 күн</w:t>
            </w:r>
          </w:p>
        </w:tc>
      </w:tr>
      <w:tr w:rsidR="00AD2A3C" w:rsidRPr="002833F3" w14:paraId="49AA53F5" w14:textId="77777777" w:rsidTr="00E2728B">
        <w:trPr>
          <w:trHeight w:val="20"/>
          <w:jc w:val="center"/>
        </w:trPr>
        <w:tc>
          <w:tcPr>
            <w:tcW w:w="3076" w:type="dxa"/>
            <w:tcBorders>
              <w:top w:val="single" w:sz="4" w:space="0" w:color="auto"/>
              <w:left w:val="single" w:sz="4" w:space="0" w:color="auto"/>
              <w:bottom w:val="nil"/>
              <w:right w:val="nil"/>
            </w:tcBorders>
            <w:shd w:val="clear" w:color="auto" w:fill="FFFFFF"/>
            <w:hideMark/>
          </w:tcPr>
          <w:p w14:paraId="7D145FB8" w14:textId="77777777" w:rsidR="007D3C2A" w:rsidRPr="007D3C2A" w:rsidRDefault="00191C8C" w:rsidP="007D3C2A">
            <w:pPr>
              <w:spacing w:after="0" w:line="240" w:lineRule="auto"/>
              <w:jc w:val="both"/>
              <w:rPr>
                <w:rFonts w:ascii="Times New Roman" w:eastAsia="Times New Roman" w:hAnsi="Times New Roman"/>
                <w:iCs/>
                <w:sz w:val="28"/>
                <w:szCs w:val="28"/>
                <w:lang w:val="it-IT" w:eastAsia="ru-RU"/>
              </w:rPr>
            </w:pPr>
            <w:r w:rsidRPr="007D3C2A">
              <w:rPr>
                <w:rFonts w:ascii="Times New Roman" w:eastAsia="Times New Roman" w:hAnsi="Times New Roman"/>
                <w:iCs/>
                <w:sz w:val="28"/>
                <w:szCs w:val="28"/>
                <w:lang w:val="kk" w:eastAsia="ru-RU"/>
              </w:rPr>
              <w:t>Қол онихомикозы (тырнақ инфекциясы)</w:t>
            </w:r>
          </w:p>
        </w:tc>
        <w:tc>
          <w:tcPr>
            <w:tcW w:w="3033" w:type="dxa"/>
            <w:tcBorders>
              <w:top w:val="single" w:sz="4" w:space="0" w:color="auto"/>
              <w:left w:val="single" w:sz="4" w:space="0" w:color="auto"/>
              <w:bottom w:val="nil"/>
              <w:right w:val="nil"/>
            </w:tcBorders>
            <w:shd w:val="clear" w:color="auto" w:fill="FFFFFF"/>
            <w:hideMark/>
          </w:tcPr>
          <w:p w14:paraId="11A91AC5" w14:textId="77777777" w:rsidR="007D3C2A" w:rsidRPr="008A3052" w:rsidRDefault="00191C8C" w:rsidP="007D3C2A">
            <w:pPr>
              <w:spacing w:after="0" w:line="240" w:lineRule="auto"/>
              <w:jc w:val="both"/>
              <w:rPr>
                <w:rFonts w:ascii="Times New Roman" w:eastAsia="Times New Roman" w:hAnsi="Times New Roman"/>
                <w:iCs/>
                <w:sz w:val="28"/>
                <w:szCs w:val="28"/>
                <w:lang w:val="it-IT" w:eastAsia="ru-RU"/>
              </w:rPr>
            </w:pPr>
            <w:r w:rsidRPr="007D3C2A">
              <w:rPr>
                <w:rFonts w:ascii="Times New Roman" w:eastAsia="Times New Roman" w:hAnsi="Times New Roman"/>
                <w:iCs/>
                <w:sz w:val="28"/>
                <w:szCs w:val="28"/>
                <w:lang w:val="kk" w:eastAsia="ru-RU"/>
              </w:rPr>
              <w:t>1 курс= 200 мг тәулігіне 2 рет бір апта бойы</w:t>
            </w:r>
          </w:p>
        </w:tc>
        <w:tc>
          <w:tcPr>
            <w:tcW w:w="2988" w:type="dxa"/>
            <w:tcBorders>
              <w:top w:val="single" w:sz="4" w:space="0" w:color="auto"/>
              <w:left w:val="single" w:sz="4" w:space="0" w:color="auto"/>
              <w:bottom w:val="nil"/>
              <w:right w:val="single" w:sz="4" w:space="0" w:color="auto"/>
            </w:tcBorders>
            <w:shd w:val="clear" w:color="auto" w:fill="FFFFFF"/>
            <w:hideMark/>
          </w:tcPr>
          <w:p w14:paraId="1F74B409" w14:textId="77777777" w:rsidR="007D3C2A" w:rsidRPr="008A3052" w:rsidRDefault="00191C8C" w:rsidP="007D3C2A">
            <w:pPr>
              <w:spacing w:after="0" w:line="240" w:lineRule="auto"/>
              <w:jc w:val="both"/>
              <w:rPr>
                <w:rFonts w:ascii="Times New Roman" w:eastAsia="Times New Roman" w:hAnsi="Times New Roman"/>
                <w:iCs/>
                <w:sz w:val="28"/>
                <w:szCs w:val="28"/>
                <w:lang w:val="kk" w:eastAsia="ru-RU"/>
              </w:rPr>
            </w:pPr>
            <w:r w:rsidRPr="007D3C2A">
              <w:rPr>
                <w:rFonts w:ascii="Times New Roman" w:eastAsia="Times New Roman" w:hAnsi="Times New Roman"/>
                <w:iCs/>
                <w:sz w:val="28"/>
                <w:szCs w:val="28"/>
                <w:lang w:val="kk" w:eastAsia="ru-RU"/>
              </w:rPr>
              <w:t xml:space="preserve">Қолдың тырнақ пластиналарының зеңдік зақымдануын емдеу үшін екі курс ұсынылады. Аяқтың тырнақ пластиналарының </w:t>
            </w:r>
          </w:p>
          <w:p w14:paraId="5B2B8726" w14:textId="77777777" w:rsidR="007D3C2A" w:rsidRPr="008A3052" w:rsidRDefault="00191C8C" w:rsidP="007D3C2A">
            <w:pPr>
              <w:spacing w:after="0" w:line="240" w:lineRule="auto"/>
              <w:jc w:val="both"/>
              <w:rPr>
                <w:rFonts w:ascii="Times New Roman" w:eastAsia="Times New Roman" w:hAnsi="Times New Roman"/>
                <w:iCs/>
                <w:sz w:val="28"/>
                <w:szCs w:val="28"/>
                <w:lang w:val="kk" w:eastAsia="ru-RU"/>
              </w:rPr>
            </w:pPr>
            <w:r w:rsidRPr="007D3C2A">
              <w:rPr>
                <w:rFonts w:ascii="Times New Roman" w:eastAsia="Times New Roman" w:hAnsi="Times New Roman"/>
                <w:iCs/>
                <w:sz w:val="28"/>
                <w:szCs w:val="28"/>
                <w:lang w:val="kk" w:eastAsia="ru-RU"/>
              </w:rPr>
              <w:t xml:space="preserve">зеңдік зақымдануын емдеу үшін үш курс </w:t>
            </w:r>
          </w:p>
          <w:p w14:paraId="2FEC9A64" w14:textId="77777777" w:rsidR="007D3C2A" w:rsidRPr="008A3052" w:rsidRDefault="00191C8C" w:rsidP="007D3C2A">
            <w:pPr>
              <w:spacing w:after="0" w:line="240" w:lineRule="auto"/>
              <w:jc w:val="both"/>
              <w:rPr>
                <w:rFonts w:ascii="Times New Roman" w:eastAsia="Times New Roman" w:hAnsi="Times New Roman"/>
                <w:iCs/>
                <w:sz w:val="28"/>
                <w:szCs w:val="28"/>
                <w:lang w:val="kk" w:eastAsia="ru-RU"/>
              </w:rPr>
            </w:pPr>
            <w:r w:rsidRPr="007D3C2A">
              <w:rPr>
                <w:rFonts w:ascii="Times New Roman" w:eastAsia="Times New Roman" w:hAnsi="Times New Roman"/>
                <w:iCs/>
                <w:sz w:val="28"/>
                <w:szCs w:val="28"/>
                <w:lang w:val="kk" w:eastAsia="ru-RU"/>
              </w:rPr>
              <w:t xml:space="preserve">ұсынылады. Препаратты қабылдаудың қажеті жоқ курстар </w:t>
            </w:r>
          </w:p>
          <w:p w14:paraId="22EBC326" w14:textId="77777777" w:rsidR="007D3C2A" w:rsidRPr="008A3052" w:rsidRDefault="00191C8C" w:rsidP="007D3C2A">
            <w:pPr>
              <w:spacing w:after="0" w:line="240" w:lineRule="auto"/>
              <w:jc w:val="both"/>
              <w:rPr>
                <w:rFonts w:ascii="Times New Roman" w:eastAsia="Times New Roman" w:hAnsi="Times New Roman"/>
                <w:iCs/>
                <w:sz w:val="28"/>
                <w:szCs w:val="28"/>
                <w:lang w:val="kk" w:eastAsia="ru-RU"/>
              </w:rPr>
            </w:pPr>
            <w:r w:rsidRPr="007D3C2A">
              <w:rPr>
                <w:rFonts w:ascii="Times New Roman" w:eastAsia="Times New Roman" w:hAnsi="Times New Roman"/>
                <w:iCs/>
                <w:sz w:val="28"/>
                <w:szCs w:val="28"/>
                <w:lang w:val="kk" w:eastAsia="ru-RU"/>
              </w:rPr>
              <w:t>арасындағы аралық 3 аптаны құрайды.</w:t>
            </w:r>
          </w:p>
        </w:tc>
      </w:tr>
      <w:tr w:rsidR="00AD2A3C" w14:paraId="24AB15D2" w14:textId="77777777" w:rsidTr="00E2728B">
        <w:trPr>
          <w:trHeight w:val="20"/>
          <w:jc w:val="center"/>
        </w:trPr>
        <w:tc>
          <w:tcPr>
            <w:tcW w:w="3076" w:type="dxa"/>
            <w:tcBorders>
              <w:top w:val="single" w:sz="4" w:space="0" w:color="auto"/>
              <w:left w:val="single" w:sz="4" w:space="0" w:color="auto"/>
              <w:bottom w:val="nil"/>
              <w:right w:val="nil"/>
            </w:tcBorders>
            <w:shd w:val="clear" w:color="auto" w:fill="FFFFFF"/>
            <w:hideMark/>
          </w:tcPr>
          <w:p w14:paraId="2663BEF7" w14:textId="77777777" w:rsidR="007D3C2A" w:rsidRPr="008A3052" w:rsidRDefault="00191C8C" w:rsidP="007D3C2A">
            <w:pPr>
              <w:spacing w:after="0" w:line="240" w:lineRule="auto"/>
              <w:jc w:val="both"/>
              <w:rPr>
                <w:rFonts w:ascii="Times New Roman" w:eastAsia="Times New Roman" w:hAnsi="Times New Roman"/>
                <w:iCs/>
                <w:sz w:val="28"/>
                <w:szCs w:val="28"/>
                <w:lang w:val="kk" w:eastAsia="ru-RU"/>
              </w:rPr>
            </w:pPr>
            <w:r w:rsidRPr="007D3C2A">
              <w:rPr>
                <w:rFonts w:ascii="Times New Roman" w:eastAsia="Times New Roman" w:hAnsi="Times New Roman"/>
                <w:iCs/>
                <w:sz w:val="28"/>
                <w:szCs w:val="28"/>
                <w:lang w:val="kk" w:eastAsia="ru-RU"/>
              </w:rPr>
              <w:t>Вульвовагинальдық кандидоз (әйелдердің жыныстық ағзаларының инфекциясы)</w:t>
            </w:r>
          </w:p>
        </w:tc>
        <w:tc>
          <w:tcPr>
            <w:tcW w:w="3033" w:type="dxa"/>
            <w:tcBorders>
              <w:top w:val="single" w:sz="4" w:space="0" w:color="auto"/>
              <w:left w:val="single" w:sz="4" w:space="0" w:color="auto"/>
              <w:bottom w:val="nil"/>
              <w:right w:val="nil"/>
            </w:tcBorders>
            <w:shd w:val="clear" w:color="auto" w:fill="FFFFFF"/>
            <w:hideMark/>
          </w:tcPr>
          <w:p w14:paraId="5BA1BEDA"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 xml:space="preserve">200 мг тәулігіне 1 рет </w:t>
            </w:r>
          </w:p>
          <w:p w14:paraId="6723A914"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немесе</w:t>
            </w:r>
          </w:p>
          <w:p w14:paraId="5E1A5615"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200 мг тәулігіне 2 рет</w:t>
            </w:r>
          </w:p>
        </w:tc>
        <w:tc>
          <w:tcPr>
            <w:tcW w:w="2988" w:type="dxa"/>
            <w:tcBorders>
              <w:top w:val="single" w:sz="4" w:space="0" w:color="auto"/>
              <w:left w:val="single" w:sz="4" w:space="0" w:color="auto"/>
              <w:bottom w:val="nil"/>
              <w:right w:val="single" w:sz="4" w:space="0" w:color="auto"/>
            </w:tcBorders>
            <w:shd w:val="clear" w:color="auto" w:fill="FFFFFF"/>
            <w:hideMark/>
          </w:tcPr>
          <w:p w14:paraId="33653A19"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3 күн</w:t>
            </w:r>
          </w:p>
          <w:p w14:paraId="4D729C16"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немесе</w:t>
            </w:r>
          </w:p>
          <w:p w14:paraId="40DACB03"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1 күн</w:t>
            </w:r>
          </w:p>
        </w:tc>
      </w:tr>
      <w:tr w:rsidR="00AD2A3C" w14:paraId="1174DAB7" w14:textId="77777777" w:rsidTr="00E2728B">
        <w:trPr>
          <w:trHeight w:val="20"/>
          <w:jc w:val="center"/>
        </w:trPr>
        <w:tc>
          <w:tcPr>
            <w:tcW w:w="3076" w:type="dxa"/>
            <w:tcBorders>
              <w:top w:val="single" w:sz="4" w:space="0" w:color="auto"/>
              <w:left w:val="single" w:sz="4" w:space="0" w:color="auto"/>
              <w:bottom w:val="nil"/>
              <w:right w:val="nil"/>
            </w:tcBorders>
            <w:shd w:val="clear" w:color="auto" w:fill="FFFFFF"/>
            <w:hideMark/>
          </w:tcPr>
          <w:p w14:paraId="5270EA10"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Ауыз қуысының шырышты қабығының кандидозы</w:t>
            </w:r>
          </w:p>
        </w:tc>
        <w:tc>
          <w:tcPr>
            <w:tcW w:w="3033" w:type="dxa"/>
            <w:tcBorders>
              <w:top w:val="single" w:sz="4" w:space="0" w:color="auto"/>
              <w:left w:val="single" w:sz="4" w:space="0" w:color="auto"/>
              <w:bottom w:val="nil"/>
              <w:right w:val="nil"/>
            </w:tcBorders>
            <w:shd w:val="clear" w:color="auto" w:fill="FFFFFF"/>
            <w:hideMark/>
          </w:tcPr>
          <w:p w14:paraId="50D03A4F"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100 мг тәулігіне 1 рет</w:t>
            </w:r>
          </w:p>
        </w:tc>
        <w:tc>
          <w:tcPr>
            <w:tcW w:w="2988" w:type="dxa"/>
            <w:tcBorders>
              <w:top w:val="single" w:sz="4" w:space="0" w:color="auto"/>
              <w:left w:val="single" w:sz="4" w:space="0" w:color="auto"/>
              <w:bottom w:val="nil"/>
              <w:right w:val="single" w:sz="4" w:space="0" w:color="auto"/>
            </w:tcBorders>
            <w:shd w:val="clear" w:color="auto" w:fill="FFFFFF"/>
            <w:hideMark/>
          </w:tcPr>
          <w:p w14:paraId="5F59C203"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15 күн</w:t>
            </w:r>
          </w:p>
        </w:tc>
      </w:tr>
      <w:tr w:rsidR="00AD2A3C" w14:paraId="6DBBC3C7" w14:textId="77777777" w:rsidTr="00E2728B">
        <w:trPr>
          <w:trHeight w:val="20"/>
          <w:jc w:val="center"/>
        </w:trPr>
        <w:tc>
          <w:tcPr>
            <w:tcW w:w="9097" w:type="dxa"/>
            <w:gridSpan w:val="3"/>
            <w:tcBorders>
              <w:top w:val="single" w:sz="4" w:space="0" w:color="auto"/>
              <w:left w:val="single" w:sz="4" w:space="0" w:color="auto"/>
              <w:bottom w:val="nil"/>
              <w:right w:val="single" w:sz="4" w:space="0" w:color="auto"/>
            </w:tcBorders>
            <w:shd w:val="clear" w:color="auto" w:fill="FFFFFF"/>
            <w:hideMark/>
          </w:tcPr>
          <w:p w14:paraId="4AF747FE"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Ішке қабылдағандағы препараттың биожетімділігі иммунитеті әлсіреген пациенттерде төмендеуі мүмкін. Сондықтан дозаны екі есе арттыру қажет болуы мүмкін.</w:t>
            </w:r>
          </w:p>
          <w:p w14:paraId="0B91A6E1" w14:textId="77777777" w:rsidR="007D3C2A" w:rsidRPr="007D3C2A" w:rsidRDefault="007D3C2A" w:rsidP="007D3C2A">
            <w:pPr>
              <w:spacing w:after="0" w:line="240" w:lineRule="auto"/>
              <w:jc w:val="both"/>
              <w:rPr>
                <w:rFonts w:ascii="Times New Roman" w:eastAsia="Times New Roman" w:hAnsi="Times New Roman"/>
                <w:iCs/>
                <w:sz w:val="28"/>
                <w:szCs w:val="28"/>
                <w:lang w:eastAsia="ru-RU"/>
              </w:rPr>
            </w:pPr>
          </w:p>
        </w:tc>
      </w:tr>
      <w:tr w:rsidR="00AD2A3C" w14:paraId="3D58AE85" w14:textId="77777777" w:rsidTr="00E2728B">
        <w:trPr>
          <w:trHeight w:val="20"/>
          <w:jc w:val="center"/>
        </w:trPr>
        <w:tc>
          <w:tcPr>
            <w:tcW w:w="3076" w:type="dxa"/>
            <w:tcBorders>
              <w:top w:val="single" w:sz="4" w:space="0" w:color="auto"/>
              <w:left w:val="single" w:sz="4" w:space="0" w:color="auto"/>
              <w:bottom w:val="single" w:sz="4" w:space="0" w:color="auto"/>
              <w:right w:val="nil"/>
            </w:tcBorders>
            <w:shd w:val="clear" w:color="auto" w:fill="FFFFFF"/>
            <w:hideMark/>
          </w:tcPr>
          <w:p w14:paraId="5752926B"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Зеңдік кератит</w:t>
            </w:r>
          </w:p>
        </w:tc>
        <w:tc>
          <w:tcPr>
            <w:tcW w:w="3033" w:type="dxa"/>
            <w:tcBorders>
              <w:top w:val="single" w:sz="4" w:space="0" w:color="auto"/>
              <w:left w:val="single" w:sz="4" w:space="0" w:color="auto"/>
              <w:bottom w:val="single" w:sz="4" w:space="0" w:color="auto"/>
              <w:right w:val="nil"/>
            </w:tcBorders>
            <w:shd w:val="clear" w:color="auto" w:fill="FFFFFF"/>
            <w:hideMark/>
          </w:tcPr>
          <w:p w14:paraId="15C7E6B8"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200 мг тәулігіне 1 рет</w:t>
            </w:r>
          </w:p>
        </w:tc>
        <w:tc>
          <w:tcPr>
            <w:tcW w:w="2988" w:type="dxa"/>
            <w:tcBorders>
              <w:top w:val="single" w:sz="4" w:space="0" w:color="auto"/>
              <w:left w:val="single" w:sz="4" w:space="0" w:color="auto"/>
              <w:bottom w:val="single" w:sz="4" w:space="0" w:color="auto"/>
              <w:right w:val="single" w:sz="4" w:space="0" w:color="auto"/>
            </w:tcBorders>
            <w:shd w:val="clear" w:color="auto" w:fill="FFFFFF"/>
            <w:hideMark/>
          </w:tcPr>
          <w:p w14:paraId="30EADE23"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21 күн</w:t>
            </w:r>
          </w:p>
        </w:tc>
      </w:tr>
    </w:tbl>
    <w:p w14:paraId="0E2BFAF0" w14:textId="77777777" w:rsidR="007D3C2A" w:rsidRPr="007D3C2A" w:rsidRDefault="007D3C2A" w:rsidP="007D3C2A">
      <w:pPr>
        <w:spacing w:after="0" w:line="240" w:lineRule="auto"/>
        <w:jc w:val="both"/>
        <w:rPr>
          <w:rFonts w:ascii="Times New Roman" w:eastAsia="Times New Roman" w:hAnsi="Times New Roman"/>
          <w:iCs/>
          <w:sz w:val="28"/>
          <w:szCs w:val="28"/>
          <w:lang w:eastAsia="ru-RU"/>
        </w:rPr>
      </w:pPr>
    </w:p>
    <w:p w14:paraId="48467BC4" w14:textId="77777777" w:rsidR="007D3C2A" w:rsidRPr="008A3052" w:rsidRDefault="00191C8C" w:rsidP="007D3C2A">
      <w:pPr>
        <w:spacing w:after="0" w:line="240" w:lineRule="auto"/>
        <w:jc w:val="both"/>
        <w:rPr>
          <w:rFonts w:ascii="Times New Roman" w:eastAsia="Times New Roman" w:hAnsi="Times New Roman"/>
          <w:iCs/>
          <w:sz w:val="28"/>
          <w:szCs w:val="28"/>
          <w:lang w:val="kk" w:eastAsia="ru-RU"/>
        </w:rPr>
      </w:pPr>
      <w:r w:rsidRPr="007D3C2A">
        <w:rPr>
          <w:rFonts w:ascii="Times New Roman" w:eastAsia="Times New Roman" w:hAnsi="Times New Roman"/>
          <w:iCs/>
          <w:sz w:val="28"/>
          <w:szCs w:val="28"/>
          <w:lang w:val="kk" w:eastAsia="ru-RU"/>
        </w:rPr>
        <w:t>Препараттың теріден және тырнақ тінінен шығарылуы плазмадан шығарылуға қарағанда баяуырақ жүреді. Осылайша, оңтайлы клиникалық және микологиялық әсерлеріне емдеу циклі аяқталғаннан кейін 2-4 аптадан кейін қол жеткізіледі. Онихомикоз кезінде клиникалық жауап тырнақ пластинасы өскенде көрінеді, яғни емдеу аяқталғаннан кейін 6–9 айдан кейін.</w:t>
      </w:r>
    </w:p>
    <w:p w14:paraId="5306D8FB" w14:textId="77777777" w:rsidR="007D3C2A" w:rsidRPr="008A3052" w:rsidRDefault="00191C8C" w:rsidP="007D3C2A">
      <w:pPr>
        <w:spacing w:after="0" w:line="240" w:lineRule="auto"/>
        <w:jc w:val="both"/>
        <w:rPr>
          <w:rFonts w:ascii="Times New Roman" w:eastAsia="Times New Roman" w:hAnsi="Times New Roman"/>
          <w:i/>
          <w:iCs/>
          <w:sz w:val="28"/>
          <w:szCs w:val="28"/>
          <w:lang w:val="kk" w:eastAsia="ru-RU"/>
        </w:rPr>
      </w:pPr>
      <w:r w:rsidRPr="007D3C2A">
        <w:rPr>
          <w:rFonts w:ascii="Times New Roman" w:eastAsia="Times New Roman" w:hAnsi="Times New Roman"/>
          <w:i/>
          <w:iCs/>
          <w:sz w:val="28"/>
          <w:szCs w:val="28"/>
          <w:lang w:val="kk" w:eastAsia="ru-RU"/>
        </w:rPr>
        <w:t>Жүйелік зең инфекцияларын емдеу</w:t>
      </w:r>
    </w:p>
    <w:p w14:paraId="48BEF9AA" w14:textId="77777777" w:rsidR="007D3C2A" w:rsidRPr="008A3052" w:rsidRDefault="00191C8C" w:rsidP="007D3C2A">
      <w:pPr>
        <w:spacing w:after="0" w:line="240" w:lineRule="auto"/>
        <w:jc w:val="both"/>
        <w:rPr>
          <w:rFonts w:ascii="Times New Roman" w:eastAsia="Times New Roman" w:hAnsi="Times New Roman"/>
          <w:iCs/>
          <w:sz w:val="28"/>
          <w:szCs w:val="28"/>
          <w:lang w:val="kk" w:eastAsia="ru-RU"/>
        </w:rPr>
      </w:pPr>
      <w:r w:rsidRPr="007D3C2A">
        <w:rPr>
          <w:rFonts w:ascii="Times New Roman" w:eastAsia="Times New Roman" w:hAnsi="Times New Roman"/>
          <w:iCs/>
          <w:sz w:val="28"/>
          <w:szCs w:val="28"/>
          <w:lang w:val="kk" w:eastAsia="ru-RU"/>
        </w:rPr>
        <w:t>Жүйелі зең инфекцияларында емдеудің ұсынылатын сызбалары емге микологиялық және клиникалық реакциямен айқындалады:</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74"/>
        <w:gridCol w:w="2151"/>
        <w:gridCol w:w="2474"/>
        <w:gridCol w:w="2222"/>
      </w:tblGrid>
      <w:tr w:rsidR="00AD2A3C" w14:paraId="1274C247" w14:textId="77777777" w:rsidTr="00E2728B">
        <w:trPr>
          <w:trHeight w:val="20"/>
          <w:jc w:val="center"/>
        </w:trPr>
        <w:tc>
          <w:tcPr>
            <w:tcW w:w="2174" w:type="dxa"/>
            <w:shd w:val="clear" w:color="auto" w:fill="FFFFFF"/>
            <w:hideMark/>
          </w:tcPr>
          <w:p w14:paraId="617CB87C" w14:textId="77777777" w:rsidR="007D3C2A" w:rsidRPr="007D3C2A" w:rsidRDefault="00191C8C" w:rsidP="007D3C2A">
            <w:pPr>
              <w:spacing w:after="0" w:line="240" w:lineRule="auto"/>
              <w:jc w:val="both"/>
              <w:rPr>
                <w:rFonts w:ascii="Times New Roman" w:eastAsia="Times New Roman" w:hAnsi="Times New Roman"/>
                <w:b/>
                <w:bCs/>
                <w:iCs/>
                <w:sz w:val="28"/>
                <w:szCs w:val="28"/>
                <w:lang w:eastAsia="ru-RU"/>
              </w:rPr>
            </w:pPr>
            <w:r w:rsidRPr="007D3C2A">
              <w:rPr>
                <w:rFonts w:ascii="Times New Roman" w:eastAsia="Times New Roman" w:hAnsi="Times New Roman"/>
                <w:b/>
                <w:bCs/>
                <w:iCs/>
                <w:sz w:val="28"/>
                <w:szCs w:val="28"/>
                <w:lang w:val="kk" w:eastAsia="ru-RU"/>
              </w:rPr>
              <w:lastRenderedPageBreak/>
              <w:t>Көрсетілімі</w:t>
            </w:r>
          </w:p>
        </w:tc>
        <w:tc>
          <w:tcPr>
            <w:tcW w:w="2151" w:type="dxa"/>
            <w:shd w:val="clear" w:color="auto" w:fill="FFFFFF"/>
            <w:hideMark/>
          </w:tcPr>
          <w:p w14:paraId="08BE6310" w14:textId="77777777" w:rsidR="007D3C2A" w:rsidRPr="007D3C2A" w:rsidRDefault="00191C8C" w:rsidP="007D3C2A">
            <w:pPr>
              <w:spacing w:after="0" w:line="240" w:lineRule="auto"/>
              <w:jc w:val="both"/>
              <w:rPr>
                <w:rFonts w:ascii="Times New Roman" w:eastAsia="Times New Roman" w:hAnsi="Times New Roman"/>
                <w:b/>
                <w:bCs/>
                <w:iCs/>
                <w:sz w:val="28"/>
                <w:szCs w:val="28"/>
                <w:lang w:eastAsia="ru-RU"/>
              </w:rPr>
            </w:pPr>
            <w:r w:rsidRPr="007D3C2A">
              <w:rPr>
                <w:rFonts w:ascii="Times New Roman" w:eastAsia="Times New Roman" w:hAnsi="Times New Roman"/>
                <w:b/>
                <w:bCs/>
                <w:iCs/>
                <w:sz w:val="28"/>
                <w:szCs w:val="28"/>
                <w:lang w:val="kk" w:eastAsia="ru-RU"/>
              </w:rPr>
              <w:t>Дозасы</w:t>
            </w:r>
          </w:p>
        </w:tc>
        <w:tc>
          <w:tcPr>
            <w:tcW w:w="2474" w:type="dxa"/>
            <w:shd w:val="clear" w:color="auto" w:fill="FFFFFF"/>
            <w:hideMark/>
          </w:tcPr>
          <w:p w14:paraId="0AEB1384" w14:textId="77777777" w:rsidR="007D3C2A" w:rsidRPr="007D3C2A" w:rsidRDefault="00191C8C" w:rsidP="007D3C2A">
            <w:pPr>
              <w:spacing w:after="0" w:line="240" w:lineRule="auto"/>
              <w:jc w:val="both"/>
              <w:rPr>
                <w:rFonts w:ascii="Times New Roman" w:eastAsia="Times New Roman" w:hAnsi="Times New Roman"/>
                <w:b/>
                <w:bCs/>
                <w:iCs/>
                <w:sz w:val="28"/>
                <w:szCs w:val="28"/>
                <w:lang w:eastAsia="ru-RU"/>
              </w:rPr>
            </w:pPr>
            <w:r w:rsidRPr="007D3C2A">
              <w:rPr>
                <w:rFonts w:ascii="Times New Roman" w:eastAsia="Times New Roman" w:hAnsi="Times New Roman"/>
                <w:b/>
                <w:bCs/>
                <w:iCs/>
                <w:sz w:val="28"/>
                <w:szCs w:val="28"/>
                <w:lang w:val="kk" w:eastAsia="ru-RU"/>
              </w:rPr>
              <w:t>Емдеудің орташа ұзақтығы</w:t>
            </w:r>
          </w:p>
        </w:tc>
        <w:tc>
          <w:tcPr>
            <w:tcW w:w="2222" w:type="dxa"/>
            <w:shd w:val="clear" w:color="auto" w:fill="FFFFFF"/>
            <w:hideMark/>
          </w:tcPr>
          <w:p w14:paraId="775852FE" w14:textId="77777777" w:rsidR="007D3C2A" w:rsidRPr="007D3C2A" w:rsidRDefault="00191C8C" w:rsidP="007D3C2A">
            <w:pPr>
              <w:spacing w:after="0" w:line="240" w:lineRule="auto"/>
              <w:jc w:val="both"/>
              <w:rPr>
                <w:rFonts w:ascii="Times New Roman" w:eastAsia="Times New Roman" w:hAnsi="Times New Roman"/>
                <w:b/>
                <w:bCs/>
                <w:iCs/>
                <w:sz w:val="28"/>
                <w:szCs w:val="28"/>
                <w:lang w:eastAsia="ru-RU"/>
              </w:rPr>
            </w:pPr>
            <w:r w:rsidRPr="007D3C2A">
              <w:rPr>
                <w:rFonts w:ascii="Times New Roman" w:eastAsia="Times New Roman" w:hAnsi="Times New Roman"/>
                <w:b/>
                <w:bCs/>
                <w:iCs/>
                <w:sz w:val="28"/>
                <w:szCs w:val="28"/>
                <w:lang w:val="kk" w:eastAsia="ru-RU"/>
              </w:rPr>
              <w:t>Ескертпелер</w:t>
            </w:r>
          </w:p>
        </w:tc>
      </w:tr>
      <w:tr w:rsidR="00AD2A3C" w14:paraId="0776820E" w14:textId="77777777" w:rsidTr="00E2728B">
        <w:trPr>
          <w:trHeight w:val="20"/>
          <w:jc w:val="center"/>
        </w:trPr>
        <w:tc>
          <w:tcPr>
            <w:tcW w:w="2174" w:type="dxa"/>
            <w:shd w:val="clear" w:color="auto" w:fill="FFFFFF"/>
            <w:hideMark/>
          </w:tcPr>
          <w:p w14:paraId="244DD5C4"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Аспергиллез</w:t>
            </w:r>
          </w:p>
          <w:p w14:paraId="590E8DFA" w14:textId="77777777" w:rsidR="007D3C2A" w:rsidRPr="007D3C2A" w:rsidRDefault="007D3C2A" w:rsidP="007D3C2A">
            <w:pPr>
              <w:spacing w:after="0" w:line="240" w:lineRule="auto"/>
              <w:jc w:val="both"/>
              <w:rPr>
                <w:rFonts w:ascii="Times New Roman" w:eastAsia="Times New Roman" w:hAnsi="Times New Roman"/>
                <w:iCs/>
                <w:sz w:val="28"/>
                <w:szCs w:val="28"/>
                <w:lang w:eastAsia="ru-RU"/>
              </w:rPr>
            </w:pPr>
          </w:p>
          <w:p w14:paraId="1E699E7E" w14:textId="77777777" w:rsidR="007D3C2A" w:rsidRPr="007D3C2A" w:rsidRDefault="007D3C2A" w:rsidP="007D3C2A">
            <w:pPr>
              <w:spacing w:after="0" w:line="240" w:lineRule="auto"/>
              <w:jc w:val="both"/>
              <w:rPr>
                <w:rFonts w:ascii="Times New Roman" w:eastAsia="Times New Roman" w:hAnsi="Times New Roman"/>
                <w:iCs/>
                <w:sz w:val="28"/>
                <w:szCs w:val="28"/>
                <w:lang w:eastAsia="ru-RU"/>
              </w:rPr>
            </w:pPr>
          </w:p>
        </w:tc>
        <w:tc>
          <w:tcPr>
            <w:tcW w:w="2151" w:type="dxa"/>
            <w:shd w:val="clear" w:color="auto" w:fill="FFFFFF"/>
            <w:hideMark/>
          </w:tcPr>
          <w:p w14:paraId="54F2061D"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200 мг тәулігіне 1 рет</w:t>
            </w:r>
          </w:p>
          <w:p w14:paraId="63E1652B" w14:textId="77777777" w:rsidR="007D3C2A" w:rsidRPr="007D3C2A" w:rsidRDefault="007D3C2A" w:rsidP="007D3C2A">
            <w:pPr>
              <w:spacing w:after="0" w:line="240" w:lineRule="auto"/>
              <w:jc w:val="both"/>
              <w:rPr>
                <w:rFonts w:ascii="Times New Roman" w:eastAsia="Times New Roman" w:hAnsi="Times New Roman"/>
                <w:iCs/>
                <w:sz w:val="28"/>
                <w:szCs w:val="28"/>
                <w:lang w:eastAsia="ru-RU"/>
              </w:rPr>
            </w:pPr>
          </w:p>
          <w:p w14:paraId="58F30C45" w14:textId="77777777" w:rsidR="007D3C2A" w:rsidRPr="007D3C2A" w:rsidRDefault="007D3C2A" w:rsidP="007D3C2A">
            <w:pPr>
              <w:spacing w:after="0" w:line="240" w:lineRule="auto"/>
              <w:jc w:val="both"/>
              <w:rPr>
                <w:rFonts w:ascii="Times New Roman" w:eastAsia="Times New Roman" w:hAnsi="Times New Roman"/>
                <w:iCs/>
                <w:sz w:val="28"/>
                <w:szCs w:val="28"/>
                <w:lang w:eastAsia="ru-RU"/>
              </w:rPr>
            </w:pPr>
          </w:p>
        </w:tc>
        <w:tc>
          <w:tcPr>
            <w:tcW w:w="2474" w:type="dxa"/>
            <w:shd w:val="clear" w:color="auto" w:fill="FFFFFF"/>
            <w:hideMark/>
          </w:tcPr>
          <w:p w14:paraId="7F2A913F"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2-5 ай</w:t>
            </w:r>
          </w:p>
          <w:p w14:paraId="1F132A74" w14:textId="77777777" w:rsidR="007D3C2A" w:rsidRPr="007D3C2A" w:rsidRDefault="007D3C2A" w:rsidP="007D3C2A">
            <w:pPr>
              <w:spacing w:after="0" w:line="240" w:lineRule="auto"/>
              <w:jc w:val="both"/>
              <w:rPr>
                <w:rFonts w:ascii="Times New Roman" w:eastAsia="Times New Roman" w:hAnsi="Times New Roman"/>
                <w:iCs/>
                <w:sz w:val="28"/>
                <w:szCs w:val="28"/>
                <w:lang w:eastAsia="ru-RU"/>
              </w:rPr>
            </w:pPr>
          </w:p>
          <w:p w14:paraId="3D5074B0" w14:textId="77777777" w:rsidR="007D3C2A" w:rsidRPr="007D3C2A" w:rsidRDefault="007D3C2A" w:rsidP="007D3C2A">
            <w:pPr>
              <w:spacing w:after="0" w:line="240" w:lineRule="auto"/>
              <w:jc w:val="both"/>
              <w:rPr>
                <w:rFonts w:ascii="Times New Roman" w:eastAsia="Times New Roman" w:hAnsi="Times New Roman"/>
                <w:iCs/>
                <w:sz w:val="28"/>
                <w:szCs w:val="28"/>
                <w:lang w:eastAsia="ru-RU"/>
              </w:rPr>
            </w:pPr>
          </w:p>
        </w:tc>
        <w:tc>
          <w:tcPr>
            <w:tcW w:w="2222" w:type="dxa"/>
            <w:shd w:val="clear" w:color="auto" w:fill="FFFFFF"/>
            <w:hideMark/>
          </w:tcPr>
          <w:p w14:paraId="529967E4"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 xml:space="preserve">Инвазиялық немесе </w:t>
            </w:r>
          </w:p>
          <w:p w14:paraId="62337B81"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 xml:space="preserve">диссеминацияланған ауру жағдайында дозасын тәулігіне </w:t>
            </w:r>
          </w:p>
          <w:p w14:paraId="6C15F05B"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 xml:space="preserve">екі рет 200 мг </w:t>
            </w:r>
          </w:p>
          <w:p w14:paraId="20B2D3DD"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дейін арттырады.</w:t>
            </w:r>
          </w:p>
        </w:tc>
      </w:tr>
      <w:tr w:rsidR="00AD2A3C" w14:paraId="7B3E6DDC" w14:textId="77777777" w:rsidTr="00E2728B">
        <w:trPr>
          <w:trHeight w:val="20"/>
          <w:jc w:val="center"/>
        </w:trPr>
        <w:tc>
          <w:tcPr>
            <w:tcW w:w="2174" w:type="dxa"/>
            <w:shd w:val="clear" w:color="auto" w:fill="FFFFFF"/>
          </w:tcPr>
          <w:p w14:paraId="68681279" w14:textId="77777777" w:rsidR="00030552"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Кандидоз</w:t>
            </w:r>
          </w:p>
        </w:tc>
        <w:tc>
          <w:tcPr>
            <w:tcW w:w="2151" w:type="dxa"/>
            <w:shd w:val="clear" w:color="auto" w:fill="FFFFFF"/>
          </w:tcPr>
          <w:p w14:paraId="7B999F6B" w14:textId="77777777" w:rsidR="00030552"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100-200 мг тәулігіне 1 рет</w:t>
            </w:r>
          </w:p>
        </w:tc>
        <w:tc>
          <w:tcPr>
            <w:tcW w:w="2474" w:type="dxa"/>
            <w:shd w:val="clear" w:color="auto" w:fill="FFFFFF"/>
          </w:tcPr>
          <w:p w14:paraId="4F85C88D" w14:textId="77777777" w:rsidR="00030552"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3 аптадан 7 айға дейін</w:t>
            </w:r>
          </w:p>
        </w:tc>
        <w:tc>
          <w:tcPr>
            <w:tcW w:w="2222" w:type="dxa"/>
            <w:shd w:val="clear" w:color="auto" w:fill="FFFFFF"/>
          </w:tcPr>
          <w:p w14:paraId="5A6BACA7" w14:textId="77777777" w:rsidR="00030552" w:rsidRPr="007D3C2A" w:rsidRDefault="00191C8C" w:rsidP="00030552">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 xml:space="preserve">Инвазиялық немесе </w:t>
            </w:r>
          </w:p>
          <w:p w14:paraId="6FCB5DEE" w14:textId="77777777" w:rsidR="00030552" w:rsidRPr="007D3C2A" w:rsidRDefault="00191C8C" w:rsidP="00030552">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 xml:space="preserve">диссеминацияланған ауру жағдайында дозасын тәулігіне </w:t>
            </w:r>
          </w:p>
          <w:p w14:paraId="67DF5670" w14:textId="77777777" w:rsidR="00030552" w:rsidRPr="007D3C2A" w:rsidRDefault="00191C8C" w:rsidP="00030552">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 xml:space="preserve">екі рет 200 мг </w:t>
            </w:r>
          </w:p>
          <w:p w14:paraId="7E0404F0" w14:textId="77777777" w:rsidR="00030552" w:rsidRPr="007D3C2A" w:rsidRDefault="00191C8C" w:rsidP="00030552">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дейін арттырады.</w:t>
            </w:r>
          </w:p>
        </w:tc>
      </w:tr>
      <w:tr w:rsidR="00AD2A3C" w14:paraId="27FB3543" w14:textId="77777777" w:rsidTr="00E2728B">
        <w:trPr>
          <w:trHeight w:val="20"/>
          <w:jc w:val="center"/>
        </w:trPr>
        <w:tc>
          <w:tcPr>
            <w:tcW w:w="2174" w:type="dxa"/>
            <w:shd w:val="clear" w:color="auto" w:fill="FFFFFF"/>
            <w:hideMark/>
          </w:tcPr>
          <w:p w14:paraId="250988BC"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Менингеальдық емес криптококкоз</w:t>
            </w:r>
          </w:p>
        </w:tc>
        <w:tc>
          <w:tcPr>
            <w:tcW w:w="2151" w:type="dxa"/>
            <w:shd w:val="clear" w:color="auto" w:fill="FFFFFF"/>
            <w:hideMark/>
          </w:tcPr>
          <w:p w14:paraId="79CF58DA"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200 мг тәулігіне 1 рет</w:t>
            </w:r>
          </w:p>
          <w:p w14:paraId="2290AB1E" w14:textId="77777777" w:rsidR="007D3C2A" w:rsidRPr="007D3C2A" w:rsidRDefault="007D3C2A" w:rsidP="007D3C2A">
            <w:pPr>
              <w:spacing w:after="0" w:line="240" w:lineRule="auto"/>
              <w:jc w:val="both"/>
              <w:rPr>
                <w:rFonts w:ascii="Times New Roman" w:eastAsia="Times New Roman" w:hAnsi="Times New Roman"/>
                <w:iCs/>
                <w:sz w:val="28"/>
                <w:szCs w:val="28"/>
                <w:lang w:eastAsia="ru-RU"/>
              </w:rPr>
            </w:pPr>
          </w:p>
        </w:tc>
        <w:tc>
          <w:tcPr>
            <w:tcW w:w="2474" w:type="dxa"/>
            <w:shd w:val="clear" w:color="auto" w:fill="FFFFFF"/>
            <w:hideMark/>
          </w:tcPr>
          <w:p w14:paraId="2301648F"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2 айдан 1 жылға дейін</w:t>
            </w:r>
          </w:p>
        </w:tc>
        <w:tc>
          <w:tcPr>
            <w:tcW w:w="2222" w:type="dxa"/>
            <w:shd w:val="clear" w:color="auto" w:fill="FFFFFF"/>
          </w:tcPr>
          <w:p w14:paraId="077B8071" w14:textId="77777777" w:rsidR="007D3C2A" w:rsidRPr="007D3C2A" w:rsidRDefault="007D3C2A" w:rsidP="007D3C2A">
            <w:pPr>
              <w:spacing w:after="0" w:line="240" w:lineRule="auto"/>
              <w:jc w:val="both"/>
              <w:rPr>
                <w:rFonts w:ascii="Times New Roman" w:eastAsia="Times New Roman" w:hAnsi="Times New Roman"/>
                <w:iCs/>
                <w:sz w:val="28"/>
                <w:szCs w:val="28"/>
                <w:lang w:eastAsia="ru-RU"/>
              </w:rPr>
            </w:pPr>
          </w:p>
        </w:tc>
      </w:tr>
      <w:tr w:rsidR="00AD2A3C" w14:paraId="591A0E3F" w14:textId="77777777" w:rsidTr="00E2728B">
        <w:trPr>
          <w:trHeight w:val="20"/>
          <w:jc w:val="center"/>
        </w:trPr>
        <w:tc>
          <w:tcPr>
            <w:tcW w:w="2174" w:type="dxa"/>
            <w:shd w:val="clear" w:color="auto" w:fill="FFFFFF"/>
            <w:hideMark/>
          </w:tcPr>
          <w:p w14:paraId="6B370662"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Менингеальдық криптококкоз</w:t>
            </w:r>
          </w:p>
        </w:tc>
        <w:tc>
          <w:tcPr>
            <w:tcW w:w="2151" w:type="dxa"/>
            <w:shd w:val="clear" w:color="auto" w:fill="FFFFFF"/>
            <w:hideMark/>
          </w:tcPr>
          <w:p w14:paraId="38FCBC89"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200 мг тәулігіне 2 рет</w:t>
            </w:r>
          </w:p>
          <w:p w14:paraId="52D9B301" w14:textId="77777777" w:rsidR="007D3C2A" w:rsidRPr="007D3C2A" w:rsidRDefault="007D3C2A" w:rsidP="007D3C2A">
            <w:pPr>
              <w:spacing w:after="0" w:line="240" w:lineRule="auto"/>
              <w:jc w:val="both"/>
              <w:rPr>
                <w:rFonts w:ascii="Times New Roman" w:eastAsia="Times New Roman" w:hAnsi="Times New Roman"/>
                <w:iCs/>
                <w:sz w:val="28"/>
                <w:szCs w:val="28"/>
                <w:lang w:eastAsia="ru-RU"/>
              </w:rPr>
            </w:pPr>
          </w:p>
        </w:tc>
        <w:tc>
          <w:tcPr>
            <w:tcW w:w="2474" w:type="dxa"/>
            <w:shd w:val="clear" w:color="auto" w:fill="FFFFFF"/>
            <w:hideMark/>
          </w:tcPr>
          <w:p w14:paraId="04B50209"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2 айдан 1 жылға дейін</w:t>
            </w:r>
          </w:p>
        </w:tc>
        <w:tc>
          <w:tcPr>
            <w:tcW w:w="2222" w:type="dxa"/>
            <w:shd w:val="clear" w:color="auto" w:fill="FFFFFF"/>
            <w:hideMark/>
          </w:tcPr>
          <w:p w14:paraId="2F1BD07D"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eastAsia="ru-RU"/>
              </w:rPr>
              <w:t xml:space="preserve"> </w:t>
            </w:r>
          </w:p>
        </w:tc>
      </w:tr>
      <w:tr w:rsidR="00AD2A3C" w14:paraId="4CC934FA" w14:textId="77777777" w:rsidTr="00E2728B">
        <w:trPr>
          <w:trHeight w:val="20"/>
          <w:jc w:val="center"/>
        </w:trPr>
        <w:tc>
          <w:tcPr>
            <w:tcW w:w="2174" w:type="dxa"/>
            <w:shd w:val="clear" w:color="auto" w:fill="FFFFFF"/>
            <w:hideMark/>
          </w:tcPr>
          <w:p w14:paraId="57A161A0"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Гистоплазмоз</w:t>
            </w:r>
          </w:p>
        </w:tc>
        <w:tc>
          <w:tcPr>
            <w:tcW w:w="2151" w:type="dxa"/>
            <w:shd w:val="clear" w:color="auto" w:fill="FFFFFF"/>
            <w:hideMark/>
          </w:tcPr>
          <w:p w14:paraId="652B0FB0"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200 мг-ден тәулігіне 1 рет 200 мг-ге дейін тәулігіне 2 рет</w:t>
            </w:r>
          </w:p>
        </w:tc>
        <w:tc>
          <w:tcPr>
            <w:tcW w:w="2474" w:type="dxa"/>
            <w:shd w:val="clear" w:color="auto" w:fill="FFFFFF"/>
            <w:hideMark/>
          </w:tcPr>
          <w:p w14:paraId="4005C79A"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8 ай</w:t>
            </w:r>
          </w:p>
        </w:tc>
        <w:tc>
          <w:tcPr>
            <w:tcW w:w="2222" w:type="dxa"/>
            <w:shd w:val="clear" w:color="auto" w:fill="FFFFFF"/>
          </w:tcPr>
          <w:p w14:paraId="38C731AB" w14:textId="77777777" w:rsidR="007D3C2A" w:rsidRPr="007D3C2A" w:rsidRDefault="007D3C2A" w:rsidP="007D3C2A">
            <w:pPr>
              <w:spacing w:after="0" w:line="240" w:lineRule="auto"/>
              <w:jc w:val="both"/>
              <w:rPr>
                <w:rFonts w:ascii="Times New Roman" w:eastAsia="Times New Roman" w:hAnsi="Times New Roman"/>
                <w:iCs/>
                <w:sz w:val="28"/>
                <w:szCs w:val="28"/>
                <w:lang w:eastAsia="ru-RU"/>
              </w:rPr>
            </w:pPr>
          </w:p>
        </w:tc>
      </w:tr>
      <w:tr w:rsidR="00AD2A3C" w14:paraId="491C2435" w14:textId="77777777" w:rsidTr="00E2728B">
        <w:trPr>
          <w:trHeight w:val="20"/>
          <w:jc w:val="center"/>
        </w:trPr>
        <w:tc>
          <w:tcPr>
            <w:tcW w:w="2174" w:type="dxa"/>
            <w:shd w:val="clear" w:color="auto" w:fill="FFFFFF"/>
            <w:hideMark/>
          </w:tcPr>
          <w:p w14:paraId="5E023C13"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Споротрикоз (терілік және тері-лимфалық түрі)</w:t>
            </w:r>
          </w:p>
        </w:tc>
        <w:tc>
          <w:tcPr>
            <w:tcW w:w="2151" w:type="dxa"/>
            <w:shd w:val="clear" w:color="auto" w:fill="FFFFFF"/>
          </w:tcPr>
          <w:p w14:paraId="16C79C44" w14:textId="77777777" w:rsidR="007D3C2A" w:rsidRPr="007D3C2A" w:rsidRDefault="007D3C2A" w:rsidP="007D3C2A">
            <w:pPr>
              <w:spacing w:after="0" w:line="240" w:lineRule="auto"/>
              <w:jc w:val="both"/>
              <w:rPr>
                <w:rFonts w:ascii="Times New Roman" w:eastAsia="Times New Roman" w:hAnsi="Times New Roman"/>
                <w:iCs/>
                <w:sz w:val="28"/>
                <w:szCs w:val="28"/>
                <w:lang w:eastAsia="ru-RU"/>
              </w:rPr>
            </w:pPr>
          </w:p>
          <w:p w14:paraId="02C29DBF" w14:textId="77777777" w:rsidR="007D3C2A" w:rsidRPr="007D3C2A" w:rsidRDefault="00191C8C" w:rsidP="007D3C2A">
            <w:pPr>
              <w:spacing w:after="0" w:line="240" w:lineRule="auto"/>
              <w:jc w:val="both"/>
              <w:rPr>
                <w:rFonts w:ascii="Times New Roman" w:eastAsia="Times New Roman" w:hAnsi="Times New Roman"/>
                <w:iCs/>
                <w:sz w:val="28"/>
                <w:szCs w:val="28"/>
                <w:lang w:val="it-IT" w:eastAsia="ru-RU"/>
              </w:rPr>
            </w:pPr>
            <w:r w:rsidRPr="007D3C2A">
              <w:rPr>
                <w:rFonts w:ascii="Times New Roman" w:eastAsia="Times New Roman" w:hAnsi="Times New Roman"/>
                <w:iCs/>
                <w:sz w:val="28"/>
                <w:szCs w:val="28"/>
                <w:lang w:val="kk" w:eastAsia="ru-RU"/>
              </w:rPr>
              <w:t>100 мг тәулігіне 1 рет</w:t>
            </w:r>
          </w:p>
          <w:p w14:paraId="7F2A4EF9" w14:textId="77777777" w:rsidR="007D3C2A" w:rsidRPr="007D3C2A" w:rsidRDefault="007D3C2A" w:rsidP="007D3C2A">
            <w:pPr>
              <w:spacing w:after="0" w:line="240" w:lineRule="auto"/>
              <w:jc w:val="both"/>
              <w:rPr>
                <w:rFonts w:ascii="Times New Roman" w:eastAsia="Times New Roman" w:hAnsi="Times New Roman"/>
                <w:iCs/>
                <w:sz w:val="28"/>
                <w:szCs w:val="28"/>
                <w:lang w:eastAsia="ru-RU"/>
              </w:rPr>
            </w:pPr>
          </w:p>
        </w:tc>
        <w:tc>
          <w:tcPr>
            <w:tcW w:w="2474" w:type="dxa"/>
            <w:shd w:val="clear" w:color="auto" w:fill="FFFFFF"/>
            <w:hideMark/>
          </w:tcPr>
          <w:p w14:paraId="15249535"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3 ай</w:t>
            </w:r>
          </w:p>
        </w:tc>
        <w:tc>
          <w:tcPr>
            <w:tcW w:w="2222" w:type="dxa"/>
            <w:shd w:val="clear" w:color="auto" w:fill="FFFFFF"/>
          </w:tcPr>
          <w:p w14:paraId="377CC847" w14:textId="77777777" w:rsidR="007D3C2A" w:rsidRPr="007D3C2A" w:rsidRDefault="007D3C2A" w:rsidP="007D3C2A">
            <w:pPr>
              <w:spacing w:after="0" w:line="240" w:lineRule="auto"/>
              <w:jc w:val="both"/>
              <w:rPr>
                <w:rFonts w:ascii="Times New Roman" w:eastAsia="Times New Roman" w:hAnsi="Times New Roman"/>
                <w:iCs/>
                <w:sz w:val="28"/>
                <w:szCs w:val="28"/>
                <w:lang w:eastAsia="ru-RU"/>
              </w:rPr>
            </w:pPr>
          </w:p>
        </w:tc>
      </w:tr>
      <w:tr w:rsidR="00AD2A3C" w14:paraId="0E92CCC3" w14:textId="77777777" w:rsidTr="00E2728B">
        <w:trPr>
          <w:trHeight w:val="20"/>
          <w:jc w:val="center"/>
        </w:trPr>
        <w:tc>
          <w:tcPr>
            <w:tcW w:w="2174" w:type="dxa"/>
            <w:shd w:val="clear" w:color="auto" w:fill="FFFFFF"/>
            <w:hideMark/>
          </w:tcPr>
          <w:p w14:paraId="57A5EBFB"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Паракоксидиоидомикоз</w:t>
            </w:r>
          </w:p>
        </w:tc>
        <w:tc>
          <w:tcPr>
            <w:tcW w:w="2151" w:type="dxa"/>
            <w:shd w:val="clear" w:color="auto" w:fill="FFFFFF"/>
            <w:hideMark/>
          </w:tcPr>
          <w:p w14:paraId="135AD726"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100 мг тәулігіне 1 рет</w:t>
            </w:r>
          </w:p>
        </w:tc>
        <w:tc>
          <w:tcPr>
            <w:tcW w:w="2474" w:type="dxa"/>
            <w:shd w:val="clear" w:color="auto" w:fill="FFFFFF"/>
            <w:hideMark/>
          </w:tcPr>
          <w:p w14:paraId="1EFC93EA"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6 ай</w:t>
            </w:r>
          </w:p>
        </w:tc>
        <w:tc>
          <w:tcPr>
            <w:tcW w:w="2222" w:type="dxa"/>
            <w:shd w:val="clear" w:color="auto" w:fill="FFFFFF"/>
          </w:tcPr>
          <w:p w14:paraId="5AC339F2" w14:textId="77777777" w:rsidR="007D3C2A" w:rsidRPr="007D3C2A" w:rsidRDefault="007D3C2A" w:rsidP="007D3C2A">
            <w:pPr>
              <w:spacing w:after="0" w:line="240" w:lineRule="auto"/>
              <w:jc w:val="both"/>
              <w:rPr>
                <w:rFonts w:ascii="Times New Roman" w:eastAsia="Times New Roman" w:hAnsi="Times New Roman"/>
                <w:iCs/>
                <w:sz w:val="28"/>
                <w:szCs w:val="28"/>
                <w:lang w:eastAsia="ru-RU"/>
              </w:rPr>
            </w:pPr>
          </w:p>
        </w:tc>
      </w:tr>
      <w:tr w:rsidR="00AD2A3C" w14:paraId="4E47E52A" w14:textId="77777777" w:rsidTr="00E2728B">
        <w:trPr>
          <w:trHeight w:val="20"/>
          <w:jc w:val="center"/>
        </w:trPr>
        <w:tc>
          <w:tcPr>
            <w:tcW w:w="2174" w:type="dxa"/>
            <w:shd w:val="clear" w:color="auto" w:fill="FFFFFF"/>
            <w:hideMark/>
          </w:tcPr>
          <w:p w14:paraId="30C61222"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Хромомикоз</w:t>
            </w:r>
          </w:p>
        </w:tc>
        <w:tc>
          <w:tcPr>
            <w:tcW w:w="2151" w:type="dxa"/>
            <w:shd w:val="clear" w:color="auto" w:fill="FFFFFF"/>
            <w:hideMark/>
          </w:tcPr>
          <w:p w14:paraId="39B26C28"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100-200 мг тәулігіне 1 рет</w:t>
            </w:r>
          </w:p>
        </w:tc>
        <w:tc>
          <w:tcPr>
            <w:tcW w:w="2474" w:type="dxa"/>
            <w:shd w:val="clear" w:color="auto" w:fill="FFFFFF"/>
            <w:hideMark/>
          </w:tcPr>
          <w:p w14:paraId="0CEC1127"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6 ай</w:t>
            </w:r>
          </w:p>
        </w:tc>
        <w:tc>
          <w:tcPr>
            <w:tcW w:w="2222" w:type="dxa"/>
            <w:shd w:val="clear" w:color="auto" w:fill="FFFFFF"/>
          </w:tcPr>
          <w:p w14:paraId="575AB7BE" w14:textId="77777777" w:rsidR="007D3C2A" w:rsidRPr="007D3C2A" w:rsidRDefault="007D3C2A" w:rsidP="007D3C2A">
            <w:pPr>
              <w:spacing w:after="0" w:line="240" w:lineRule="auto"/>
              <w:jc w:val="both"/>
              <w:rPr>
                <w:rFonts w:ascii="Times New Roman" w:eastAsia="Times New Roman" w:hAnsi="Times New Roman"/>
                <w:iCs/>
                <w:sz w:val="28"/>
                <w:szCs w:val="28"/>
                <w:lang w:eastAsia="ru-RU"/>
              </w:rPr>
            </w:pPr>
          </w:p>
        </w:tc>
      </w:tr>
      <w:tr w:rsidR="00AD2A3C" w14:paraId="0E751E83" w14:textId="77777777" w:rsidTr="00E2728B">
        <w:trPr>
          <w:trHeight w:val="20"/>
          <w:jc w:val="center"/>
        </w:trPr>
        <w:tc>
          <w:tcPr>
            <w:tcW w:w="2174" w:type="dxa"/>
            <w:shd w:val="clear" w:color="auto" w:fill="FFFFFF"/>
            <w:hideMark/>
          </w:tcPr>
          <w:p w14:paraId="372F60BD"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Бластомикоз</w:t>
            </w:r>
          </w:p>
        </w:tc>
        <w:tc>
          <w:tcPr>
            <w:tcW w:w="2151" w:type="dxa"/>
            <w:shd w:val="clear" w:color="auto" w:fill="FFFFFF"/>
            <w:hideMark/>
          </w:tcPr>
          <w:p w14:paraId="2F9EFC64"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100 мг-ден тәулігіне 1 рет 200 мг-ге дейін тәулігіне 2 рет</w:t>
            </w:r>
          </w:p>
        </w:tc>
        <w:tc>
          <w:tcPr>
            <w:tcW w:w="2474" w:type="dxa"/>
            <w:shd w:val="clear" w:color="auto" w:fill="FFFFFF"/>
            <w:hideMark/>
          </w:tcPr>
          <w:p w14:paraId="014557FB" w14:textId="77777777" w:rsidR="007D3C2A" w:rsidRPr="007D3C2A" w:rsidRDefault="00191C8C" w:rsidP="007D3C2A">
            <w:pPr>
              <w:spacing w:after="0" w:line="240" w:lineRule="auto"/>
              <w:jc w:val="both"/>
              <w:rPr>
                <w:rFonts w:ascii="Times New Roman" w:eastAsia="Times New Roman" w:hAnsi="Times New Roman"/>
                <w:iCs/>
                <w:sz w:val="28"/>
                <w:szCs w:val="28"/>
                <w:lang w:eastAsia="ru-RU"/>
              </w:rPr>
            </w:pPr>
            <w:r w:rsidRPr="007D3C2A">
              <w:rPr>
                <w:rFonts w:ascii="Times New Roman" w:eastAsia="Times New Roman" w:hAnsi="Times New Roman"/>
                <w:iCs/>
                <w:sz w:val="28"/>
                <w:szCs w:val="28"/>
                <w:lang w:val="kk" w:eastAsia="ru-RU"/>
              </w:rPr>
              <w:t>6 ай</w:t>
            </w:r>
          </w:p>
        </w:tc>
        <w:tc>
          <w:tcPr>
            <w:tcW w:w="2222" w:type="dxa"/>
            <w:shd w:val="clear" w:color="auto" w:fill="FFFFFF"/>
          </w:tcPr>
          <w:p w14:paraId="5C4CEEE1" w14:textId="77777777" w:rsidR="007D3C2A" w:rsidRPr="007D3C2A" w:rsidRDefault="007D3C2A" w:rsidP="007D3C2A">
            <w:pPr>
              <w:spacing w:after="0" w:line="240" w:lineRule="auto"/>
              <w:jc w:val="both"/>
              <w:rPr>
                <w:rFonts w:ascii="Times New Roman" w:eastAsia="Times New Roman" w:hAnsi="Times New Roman"/>
                <w:iCs/>
                <w:sz w:val="28"/>
                <w:szCs w:val="28"/>
                <w:lang w:eastAsia="ru-RU"/>
              </w:rPr>
            </w:pPr>
          </w:p>
        </w:tc>
      </w:tr>
    </w:tbl>
    <w:bookmarkEnd w:id="19"/>
    <w:p w14:paraId="3E202E54" w14:textId="77777777" w:rsidR="00AB17EA" w:rsidRPr="00AB17EA" w:rsidRDefault="00191C8C" w:rsidP="00AB17EA">
      <w:pPr>
        <w:spacing w:after="0" w:line="240" w:lineRule="auto"/>
        <w:jc w:val="both"/>
        <w:rPr>
          <w:rFonts w:ascii="Times New Roman" w:eastAsia="Times New Roman" w:hAnsi="Times New Roman"/>
          <w:b/>
          <w:bCs/>
          <w:iCs/>
          <w:sz w:val="28"/>
          <w:szCs w:val="28"/>
          <w:lang w:eastAsia="ru-RU"/>
        </w:rPr>
      </w:pPr>
      <w:r w:rsidRPr="00AB17EA">
        <w:rPr>
          <w:rFonts w:ascii="Times New Roman" w:eastAsia="Times New Roman" w:hAnsi="Times New Roman"/>
          <w:b/>
          <w:bCs/>
          <w:iCs/>
          <w:sz w:val="28"/>
          <w:szCs w:val="28"/>
          <w:lang w:val="kk" w:eastAsia="ru-RU"/>
        </w:rPr>
        <w:t xml:space="preserve">Халықтың ерекше топтары  </w:t>
      </w:r>
    </w:p>
    <w:p w14:paraId="739E22D5" w14:textId="77777777" w:rsidR="00AB17EA" w:rsidRPr="00AB17EA" w:rsidRDefault="00191C8C" w:rsidP="00AB17EA">
      <w:pPr>
        <w:spacing w:after="0" w:line="240" w:lineRule="auto"/>
        <w:jc w:val="both"/>
        <w:rPr>
          <w:rFonts w:ascii="Times New Roman" w:eastAsia="Times New Roman" w:hAnsi="Times New Roman"/>
          <w:i/>
          <w:iCs/>
          <w:sz w:val="28"/>
          <w:szCs w:val="28"/>
          <w:lang w:eastAsia="ru-RU"/>
        </w:rPr>
      </w:pPr>
      <w:r w:rsidRPr="00AB17EA">
        <w:rPr>
          <w:rFonts w:ascii="Times New Roman" w:eastAsia="Times New Roman" w:hAnsi="Times New Roman"/>
          <w:i/>
          <w:iCs/>
          <w:sz w:val="28"/>
          <w:szCs w:val="28"/>
          <w:lang w:val="kk" w:eastAsia="ru-RU"/>
        </w:rPr>
        <w:t>Балаларда қолдану</w:t>
      </w:r>
    </w:p>
    <w:p w14:paraId="14AB28D0" w14:textId="77777777" w:rsidR="00AB17EA" w:rsidRPr="00AB17EA" w:rsidRDefault="00191C8C" w:rsidP="00AB17EA">
      <w:pPr>
        <w:spacing w:after="0" w:line="240" w:lineRule="auto"/>
        <w:jc w:val="both"/>
        <w:rPr>
          <w:rFonts w:ascii="Times New Roman" w:eastAsia="Times New Roman" w:hAnsi="Times New Roman"/>
          <w:i/>
          <w:iCs/>
          <w:sz w:val="28"/>
          <w:szCs w:val="28"/>
          <w:lang w:eastAsia="ru-RU"/>
        </w:rPr>
      </w:pPr>
      <w:r w:rsidRPr="00AB17EA">
        <w:rPr>
          <w:rFonts w:ascii="Times New Roman" w:eastAsia="Times New Roman" w:hAnsi="Times New Roman"/>
          <w:iCs/>
          <w:sz w:val="28"/>
          <w:szCs w:val="28"/>
          <w:lang w:val="kk" w:eastAsia="ru-RU"/>
        </w:rPr>
        <w:t>ЭСЗОЛ</w:t>
      </w:r>
      <w:r w:rsidRPr="00AB17EA">
        <w:rPr>
          <w:rFonts w:ascii="Times New Roman" w:eastAsia="Times New Roman" w:hAnsi="Times New Roman"/>
          <w:iCs/>
          <w:sz w:val="28"/>
          <w:szCs w:val="28"/>
          <w:vertAlign w:val="superscript"/>
          <w:lang w:val="kk" w:eastAsia="ru-RU"/>
        </w:rPr>
        <w:t>®</w:t>
      </w:r>
      <w:r w:rsidRPr="00AB17EA">
        <w:rPr>
          <w:rFonts w:ascii="Times New Roman" w:eastAsia="Times New Roman" w:hAnsi="Times New Roman"/>
          <w:iCs/>
          <w:sz w:val="28"/>
          <w:szCs w:val="28"/>
          <w:lang w:val="kk" w:eastAsia="ru-RU"/>
        </w:rPr>
        <w:t xml:space="preserve"> препаратының балаларда қолданылуы жөнінде клиникалық деректер жеткіліксіз болғандықтан, оны балаларға емдеудің күтілетін </w:t>
      </w:r>
      <w:r w:rsidRPr="00AB17EA">
        <w:rPr>
          <w:rFonts w:ascii="Times New Roman" w:eastAsia="Times New Roman" w:hAnsi="Times New Roman"/>
          <w:iCs/>
          <w:sz w:val="28"/>
          <w:szCs w:val="28"/>
          <w:lang w:val="kk" w:eastAsia="ru-RU"/>
        </w:rPr>
        <w:lastRenderedPageBreak/>
        <w:t xml:space="preserve">пайдасы болуы мүмкін қаупінен асып түсетін жағдайлардан басқа кезде тағайындау ұсынылмайды.  </w:t>
      </w:r>
    </w:p>
    <w:p w14:paraId="0549688A" w14:textId="77777777" w:rsidR="00AB17EA" w:rsidRPr="00AB17EA" w:rsidRDefault="00191C8C" w:rsidP="00AB17EA">
      <w:pPr>
        <w:spacing w:after="0" w:line="240" w:lineRule="auto"/>
        <w:jc w:val="both"/>
        <w:rPr>
          <w:rFonts w:ascii="Times New Roman" w:eastAsia="Times New Roman" w:hAnsi="Times New Roman"/>
          <w:i/>
          <w:iCs/>
          <w:sz w:val="28"/>
          <w:szCs w:val="28"/>
          <w:lang w:eastAsia="ru-RU"/>
        </w:rPr>
      </w:pPr>
      <w:r w:rsidRPr="00AB17EA">
        <w:rPr>
          <w:rFonts w:ascii="Times New Roman" w:eastAsia="Times New Roman" w:hAnsi="Times New Roman"/>
          <w:i/>
          <w:iCs/>
          <w:sz w:val="28"/>
          <w:szCs w:val="28"/>
          <w:lang w:val="kk" w:eastAsia="ru-RU"/>
        </w:rPr>
        <w:t>Егде жастағы пациенттерде қолдану</w:t>
      </w:r>
    </w:p>
    <w:p w14:paraId="6C3C39B7" w14:textId="77777777" w:rsidR="00AB17EA" w:rsidRPr="00AB17EA" w:rsidRDefault="00191C8C" w:rsidP="00AB17EA">
      <w:pPr>
        <w:spacing w:after="0" w:line="240" w:lineRule="auto"/>
        <w:jc w:val="both"/>
        <w:rPr>
          <w:rFonts w:ascii="Times New Roman" w:eastAsia="Times New Roman" w:hAnsi="Times New Roman"/>
          <w:iCs/>
          <w:sz w:val="28"/>
          <w:szCs w:val="28"/>
          <w:lang w:eastAsia="ru-RU"/>
        </w:rPr>
      </w:pPr>
      <w:r w:rsidRPr="00AB17EA">
        <w:rPr>
          <w:rFonts w:ascii="Times New Roman" w:eastAsia="Times New Roman" w:hAnsi="Times New Roman"/>
          <w:iCs/>
          <w:sz w:val="28"/>
          <w:szCs w:val="28"/>
          <w:lang w:val="kk" w:eastAsia="ru-RU"/>
        </w:rPr>
        <w:t>ЭСЗОЛ</w:t>
      </w:r>
      <w:r w:rsidRPr="00AB17EA">
        <w:rPr>
          <w:rFonts w:ascii="Times New Roman" w:eastAsia="Times New Roman" w:hAnsi="Times New Roman"/>
          <w:iCs/>
          <w:sz w:val="28"/>
          <w:szCs w:val="28"/>
          <w:vertAlign w:val="superscript"/>
          <w:lang w:val="kk" w:eastAsia="ru-RU"/>
        </w:rPr>
        <w:t>®</w:t>
      </w:r>
      <w:r w:rsidRPr="00AB17EA">
        <w:rPr>
          <w:rFonts w:ascii="Times New Roman" w:eastAsia="Times New Roman" w:hAnsi="Times New Roman"/>
          <w:iCs/>
          <w:sz w:val="28"/>
          <w:szCs w:val="28"/>
          <w:lang w:val="kk" w:eastAsia="ru-RU"/>
        </w:rPr>
        <w:t xml:space="preserve"> препаратының егде жастағы пациенттерде қолданылуы жөніндегі клиникалық деректер жеткіліксіз болғандықтан, оны егде жастағы пациенттерге емдеуден күтілетін пайдсыа мүмкін болатын қаупінен асып түсетін жағдайлардан басқа кезде тағайындау ұсынылмайды. </w:t>
      </w:r>
    </w:p>
    <w:p w14:paraId="5D7F1B8A" w14:textId="77777777" w:rsidR="00AB17EA" w:rsidRPr="00AB17EA" w:rsidRDefault="00191C8C" w:rsidP="00AB17EA">
      <w:pPr>
        <w:spacing w:after="0" w:line="240" w:lineRule="auto"/>
        <w:jc w:val="both"/>
        <w:rPr>
          <w:rFonts w:ascii="Times New Roman" w:eastAsia="Times New Roman" w:hAnsi="Times New Roman"/>
          <w:iCs/>
          <w:sz w:val="28"/>
          <w:szCs w:val="28"/>
          <w:lang w:eastAsia="ru-RU"/>
        </w:rPr>
      </w:pPr>
      <w:r w:rsidRPr="00AB17EA">
        <w:rPr>
          <w:rFonts w:ascii="Times New Roman" w:eastAsia="Times New Roman" w:hAnsi="Times New Roman"/>
          <w:iCs/>
          <w:sz w:val="28"/>
          <w:szCs w:val="28"/>
          <w:lang w:val="kk" w:eastAsia="ru-RU"/>
        </w:rPr>
        <w:t xml:space="preserve">Егде жастағы пациенттер үшін бүйрек, бауыр немесе жүрек функциясының бұзылуын, сондай-ақ қатарлас ауруларын немесе басқа да дәрімен емделіп жүргені бар болса назарға ала отырып препараттың дозасы белгіленуі керек.  </w:t>
      </w:r>
    </w:p>
    <w:p w14:paraId="705052EC" w14:textId="77777777" w:rsidR="00AB17EA" w:rsidRPr="00AB17EA" w:rsidRDefault="00191C8C" w:rsidP="00AB17EA">
      <w:pPr>
        <w:spacing w:after="0" w:line="240" w:lineRule="auto"/>
        <w:jc w:val="both"/>
        <w:rPr>
          <w:rFonts w:ascii="Times New Roman" w:eastAsia="Times New Roman" w:hAnsi="Times New Roman"/>
          <w:iCs/>
          <w:sz w:val="28"/>
          <w:szCs w:val="28"/>
          <w:lang w:eastAsia="ru-RU"/>
        </w:rPr>
      </w:pPr>
      <w:r w:rsidRPr="00AB17EA">
        <w:rPr>
          <w:rFonts w:ascii="Times New Roman" w:eastAsia="Times New Roman" w:hAnsi="Times New Roman"/>
          <w:i/>
          <w:iCs/>
          <w:sz w:val="28"/>
          <w:szCs w:val="28"/>
          <w:lang w:val="kk" w:eastAsia="ru-RU"/>
        </w:rPr>
        <w:t xml:space="preserve">Бүйрек функциясының жеткіліксіздігі бар пациенттерге қолдану  </w:t>
      </w:r>
    </w:p>
    <w:p w14:paraId="548A271D" w14:textId="77777777" w:rsidR="00AB17EA" w:rsidRPr="00AB17EA" w:rsidRDefault="00191C8C" w:rsidP="00AB17EA">
      <w:pPr>
        <w:spacing w:after="0" w:line="240" w:lineRule="auto"/>
        <w:jc w:val="both"/>
        <w:rPr>
          <w:rFonts w:ascii="Times New Roman" w:eastAsia="Times New Roman" w:hAnsi="Times New Roman"/>
          <w:iCs/>
          <w:sz w:val="28"/>
          <w:szCs w:val="28"/>
          <w:lang w:val="x-none" w:eastAsia="ru-RU"/>
        </w:rPr>
      </w:pPr>
      <w:r w:rsidRPr="00AB17EA">
        <w:rPr>
          <w:rFonts w:ascii="Times New Roman" w:eastAsia="Times New Roman" w:hAnsi="Times New Roman"/>
          <w:iCs/>
          <w:sz w:val="28"/>
          <w:szCs w:val="28"/>
          <w:lang w:val="kk" w:eastAsia="ru-RU"/>
        </w:rPr>
        <w:t xml:space="preserve">Итраконазолдың пероральді дәрілік түрлерін бүйрек функциясының жеткіліксіздігі бар пациенттерде қолдану жөніндегі деректер шектеулі.  Бүйрек функциясының жеткіліксіздігі бар кейбір пациенттерде итраконазолдың әсер ету дәрежесі төмен болуы мүмкін. Бұл препаратты бүйрек функциясының жеткіліксіздігі бар пациенттерге тағайындаған кезде ерекше сақ болу керек. Дозаны түзету нақты жағдайға байланысты жүзеге асырылуы керек. </w:t>
      </w:r>
    </w:p>
    <w:p w14:paraId="530B5548" w14:textId="77777777" w:rsidR="00AB17EA" w:rsidRPr="008A3052" w:rsidRDefault="00191C8C" w:rsidP="00AB17EA">
      <w:pPr>
        <w:spacing w:after="0" w:line="240" w:lineRule="auto"/>
        <w:jc w:val="both"/>
        <w:rPr>
          <w:rFonts w:ascii="Times New Roman" w:eastAsia="Times New Roman" w:hAnsi="Times New Roman"/>
          <w:i/>
          <w:iCs/>
          <w:sz w:val="28"/>
          <w:szCs w:val="28"/>
          <w:lang w:val="kk" w:eastAsia="ru-RU"/>
        </w:rPr>
      </w:pPr>
      <w:r w:rsidRPr="00AB17EA">
        <w:rPr>
          <w:rFonts w:ascii="Times New Roman" w:eastAsia="Times New Roman" w:hAnsi="Times New Roman"/>
          <w:i/>
          <w:iCs/>
          <w:sz w:val="28"/>
          <w:szCs w:val="28"/>
          <w:lang w:val="kk" w:eastAsia="ru-RU"/>
        </w:rPr>
        <w:t xml:space="preserve">Бауыр функциясының жеткіліксіздігі бар пациенттерге қолдану  </w:t>
      </w:r>
    </w:p>
    <w:p w14:paraId="74D38B83" w14:textId="77777777" w:rsidR="00AB17EA" w:rsidRPr="008A3052" w:rsidRDefault="00191C8C" w:rsidP="00AB17EA">
      <w:pPr>
        <w:spacing w:after="0" w:line="240" w:lineRule="auto"/>
        <w:jc w:val="both"/>
        <w:rPr>
          <w:rFonts w:ascii="Times New Roman" w:eastAsia="Times New Roman" w:hAnsi="Times New Roman"/>
          <w:iCs/>
          <w:sz w:val="28"/>
          <w:szCs w:val="28"/>
          <w:lang w:val="kk" w:eastAsia="ru-RU"/>
        </w:rPr>
      </w:pPr>
      <w:r w:rsidRPr="00AB17EA">
        <w:rPr>
          <w:rFonts w:ascii="Times New Roman" w:eastAsia="Times New Roman" w:hAnsi="Times New Roman"/>
          <w:iCs/>
          <w:sz w:val="28"/>
          <w:szCs w:val="28"/>
          <w:lang w:val="kk" w:eastAsia="ru-RU"/>
        </w:rPr>
        <w:t xml:space="preserve">Итраконазолдың пероральдік дәрілік түрлерін бауыр функциясының жеткіліксіздігі бар пациенттерде қолдану жөніндегі деректер шектеулі.  Пациенттердің қарастырылып отырған тобын емдеуді сақтықпен жүргізілуі тиіс.  </w:t>
      </w:r>
    </w:p>
    <w:p w14:paraId="729C110E" w14:textId="77777777" w:rsidR="00DF1D8F" w:rsidRPr="008A3052" w:rsidRDefault="00191C8C" w:rsidP="00DF1D8F">
      <w:pPr>
        <w:spacing w:after="0" w:line="240" w:lineRule="auto"/>
        <w:jc w:val="both"/>
        <w:rPr>
          <w:rFonts w:ascii="Times New Roman" w:hAnsi="Times New Roman"/>
          <w:color w:val="000000"/>
          <w:sz w:val="28"/>
          <w:szCs w:val="28"/>
          <w:lang w:val="kk"/>
        </w:rPr>
      </w:pPr>
      <w:r w:rsidRPr="00E6675E">
        <w:rPr>
          <w:rFonts w:ascii="Times New Roman" w:eastAsia="Times New Roman" w:hAnsi="Times New Roman"/>
          <w:b/>
          <w:sz w:val="28"/>
          <w:szCs w:val="28"/>
          <w:lang w:val="kk" w:eastAsia="ru-RU"/>
        </w:rPr>
        <w:t xml:space="preserve">Енгізу әдісі мен жолы </w:t>
      </w:r>
    </w:p>
    <w:p w14:paraId="684738A6" w14:textId="77777777" w:rsidR="00AC5BDC" w:rsidRPr="008A3052" w:rsidRDefault="00191C8C" w:rsidP="00AC5BDC">
      <w:pPr>
        <w:spacing w:after="0" w:line="240" w:lineRule="auto"/>
        <w:jc w:val="both"/>
        <w:rPr>
          <w:rFonts w:ascii="Times New Roman" w:eastAsia="Times New Roman" w:hAnsi="Times New Roman"/>
          <w:bCs/>
          <w:color w:val="000000"/>
          <w:sz w:val="28"/>
          <w:szCs w:val="28"/>
          <w:lang w:val="kk" w:eastAsia="ru-RU"/>
        </w:rPr>
      </w:pPr>
      <w:bookmarkStart w:id="21" w:name="_Hlk30156707"/>
      <w:r>
        <w:rPr>
          <w:rFonts w:ascii="Times New Roman" w:eastAsia="Times New Roman" w:hAnsi="Times New Roman"/>
          <w:bCs/>
          <w:color w:val="000000"/>
          <w:sz w:val="28"/>
          <w:szCs w:val="28"/>
          <w:lang w:val="kk" w:eastAsia="ru-RU"/>
        </w:rPr>
        <w:t xml:space="preserve">Ішке қабылдауға арналған. </w:t>
      </w:r>
    </w:p>
    <w:bookmarkEnd w:id="21"/>
    <w:p w14:paraId="0F552E2C" w14:textId="77777777" w:rsidR="005E152B" w:rsidRPr="008A3052" w:rsidRDefault="00191C8C" w:rsidP="005E152B">
      <w:pPr>
        <w:spacing w:after="0" w:line="240" w:lineRule="auto"/>
        <w:jc w:val="both"/>
        <w:rPr>
          <w:rFonts w:ascii="Times New Roman" w:hAnsi="Times New Roman"/>
          <w:b/>
          <w:i/>
          <w:color w:val="000000"/>
          <w:sz w:val="28"/>
          <w:szCs w:val="28"/>
          <w:lang w:val="kk"/>
        </w:rPr>
      </w:pPr>
      <w:r w:rsidRPr="00E6675E">
        <w:rPr>
          <w:rFonts w:ascii="Times New Roman" w:hAnsi="Times New Roman"/>
          <w:b/>
          <w:i/>
          <w:color w:val="000000"/>
          <w:sz w:val="28"/>
          <w:szCs w:val="28"/>
          <w:lang w:val="kk"/>
        </w:rPr>
        <w:t>Артық дозалану жағдайында қабылдау қажет болатын шаралар</w:t>
      </w:r>
    </w:p>
    <w:p w14:paraId="51D8F6BF" w14:textId="77777777" w:rsidR="00AB17EA" w:rsidRPr="008A3052" w:rsidRDefault="00191C8C" w:rsidP="00AB17EA">
      <w:pPr>
        <w:spacing w:after="0" w:line="240" w:lineRule="auto"/>
        <w:jc w:val="both"/>
        <w:rPr>
          <w:rFonts w:ascii="Times New Roman" w:eastAsia="Times New Roman" w:hAnsi="Times New Roman"/>
          <w:bCs/>
          <w:iCs/>
          <w:color w:val="000000"/>
          <w:sz w:val="28"/>
          <w:szCs w:val="28"/>
          <w:lang w:val="kk" w:eastAsia="ru-RU"/>
        </w:rPr>
      </w:pPr>
      <w:bookmarkStart w:id="22" w:name="_Hlk520810138"/>
      <w:bookmarkEnd w:id="17"/>
      <w:r w:rsidRPr="00AB17EA">
        <w:rPr>
          <w:rFonts w:ascii="Times New Roman" w:eastAsia="Times New Roman" w:hAnsi="Times New Roman"/>
          <w:bCs/>
          <w:i/>
          <w:iCs/>
          <w:color w:val="000000"/>
          <w:sz w:val="28"/>
          <w:szCs w:val="28"/>
          <w:lang w:val="kk" w:eastAsia="ru-RU"/>
        </w:rPr>
        <w:t xml:space="preserve">Симптомдары: </w:t>
      </w:r>
      <w:r w:rsidRPr="00AB17EA">
        <w:rPr>
          <w:rFonts w:ascii="Times New Roman" w:eastAsia="Times New Roman" w:hAnsi="Times New Roman"/>
          <w:bCs/>
          <w:iCs/>
          <w:color w:val="000000"/>
          <w:sz w:val="28"/>
          <w:szCs w:val="28"/>
          <w:lang w:val="kk" w:eastAsia="ru-RU"/>
        </w:rPr>
        <w:t>Артық дозаланғанда байқалатын симптомдары, препараттың әдеттегі дозаларын қолдану кезіндегі  дозасына тәуелді жағымсыз реакцияларымен салыстырмалы болды.</w:t>
      </w:r>
    </w:p>
    <w:p w14:paraId="0B7ED009" w14:textId="77777777" w:rsidR="00AB17EA" w:rsidRPr="008A3052" w:rsidRDefault="00191C8C" w:rsidP="00AB17EA">
      <w:pPr>
        <w:spacing w:after="0" w:line="240" w:lineRule="auto"/>
        <w:jc w:val="both"/>
        <w:rPr>
          <w:rFonts w:ascii="Times New Roman" w:eastAsia="Times New Roman" w:hAnsi="Times New Roman"/>
          <w:bCs/>
          <w:color w:val="000000"/>
          <w:sz w:val="28"/>
          <w:szCs w:val="28"/>
          <w:lang w:val="kk" w:eastAsia="ru-RU"/>
        </w:rPr>
      </w:pPr>
      <w:r w:rsidRPr="00AB17EA">
        <w:rPr>
          <w:rFonts w:ascii="Times New Roman" w:eastAsia="Times New Roman" w:hAnsi="Times New Roman"/>
          <w:bCs/>
          <w:i/>
          <w:color w:val="000000"/>
          <w:sz w:val="28"/>
          <w:szCs w:val="28"/>
          <w:lang w:val="kk" w:eastAsia="ru-RU"/>
        </w:rPr>
        <w:t xml:space="preserve">Емі: </w:t>
      </w:r>
      <w:r w:rsidRPr="00AB17EA">
        <w:rPr>
          <w:rFonts w:ascii="Times New Roman" w:eastAsia="Times New Roman" w:hAnsi="Times New Roman"/>
          <w:bCs/>
          <w:color w:val="000000"/>
          <w:sz w:val="28"/>
          <w:szCs w:val="28"/>
          <w:lang w:val="kk" w:eastAsia="ru-RU"/>
        </w:rPr>
        <w:t>Артық дозаланған жағдайда демеуші ем жүргізу керек.  Ішкеннен кейінгі алғашқы сағат ішінде асқазанды шаю керек.  Сорбент ретінде, егер талапқа сай болса, белсендірілген көмірді беруге болады.  ЭСЗОЛ</w:t>
      </w:r>
      <w:r w:rsidRPr="00AB17EA">
        <w:rPr>
          <w:rFonts w:ascii="Times New Roman" w:eastAsia="Times New Roman" w:hAnsi="Times New Roman"/>
          <w:bCs/>
          <w:color w:val="000000"/>
          <w:sz w:val="28"/>
          <w:szCs w:val="28"/>
          <w:vertAlign w:val="superscript"/>
          <w:lang w:val="kk" w:eastAsia="ru-RU"/>
        </w:rPr>
        <w:t>®</w:t>
      </w:r>
      <w:r w:rsidRPr="00AB17EA">
        <w:rPr>
          <w:rFonts w:ascii="Times New Roman" w:eastAsia="Times New Roman" w:hAnsi="Times New Roman"/>
          <w:bCs/>
          <w:color w:val="000000"/>
          <w:sz w:val="28"/>
          <w:szCs w:val="28"/>
          <w:lang w:val="kk" w:eastAsia="ru-RU"/>
        </w:rPr>
        <w:t xml:space="preserve"> препараты организмнен гемодиализ жолымен шығарылмайды.  Спецификалық антидоты жоқ.</w:t>
      </w:r>
    </w:p>
    <w:bookmarkEnd w:id="22"/>
    <w:p w14:paraId="1AFFAA29" w14:textId="77777777" w:rsidR="00A12563" w:rsidRPr="008A3052" w:rsidRDefault="00191C8C" w:rsidP="00844CE8">
      <w:pPr>
        <w:spacing w:after="0" w:line="240" w:lineRule="auto"/>
        <w:jc w:val="both"/>
        <w:rPr>
          <w:rFonts w:ascii="Times New Roman" w:hAnsi="Times New Roman"/>
          <w:b/>
          <w:i/>
          <w:sz w:val="28"/>
          <w:szCs w:val="28"/>
          <w:lang w:val="kk" w:bidi="ru-RU"/>
        </w:rPr>
      </w:pPr>
      <w:r w:rsidRPr="00E6675E">
        <w:rPr>
          <w:rFonts w:ascii="Times New Roman" w:hAnsi="Times New Roman"/>
          <w:b/>
          <w:i/>
          <w:sz w:val="28"/>
          <w:szCs w:val="28"/>
          <w:lang w:val="kk" w:bidi="ru-RU"/>
        </w:rPr>
        <w:t>Дәрілік препаратты қолданар алдында дәрігермен немесе фармацевпен кеңесіңіз.</w:t>
      </w:r>
    </w:p>
    <w:p w14:paraId="5D2FA5E8" w14:textId="77777777" w:rsidR="00DD60EF" w:rsidRPr="008A3052" w:rsidRDefault="00DD60EF" w:rsidP="00844CE8">
      <w:pPr>
        <w:spacing w:after="0" w:line="240" w:lineRule="auto"/>
        <w:jc w:val="both"/>
        <w:rPr>
          <w:rFonts w:ascii="Times New Roman" w:eastAsia="Times New Roman" w:hAnsi="Times New Roman"/>
          <w:b/>
          <w:sz w:val="28"/>
          <w:szCs w:val="28"/>
          <w:lang w:val="kk" w:eastAsia="ru-RU"/>
        </w:rPr>
      </w:pPr>
    </w:p>
    <w:p w14:paraId="07FCAC45" w14:textId="77777777" w:rsidR="001937AD" w:rsidRPr="008A3052" w:rsidRDefault="00191C8C" w:rsidP="00844CE8">
      <w:pPr>
        <w:spacing w:after="0" w:line="240" w:lineRule="auto"/>
        <w:jc w:val="both"/>
        <w:rPr>
          <w:rFonts w:ascii="Times New Roman" w:hAnsi="Times New Roman"/>
          <w:b/>
          <w:sz w:val="28"/>
          <w:szCs w:val="28"/>
          <w:lang w:val="kk"/>
        </w:rPr>
      </w:pPr>
      <w:bookmarkStart w:id="23" w:name="2175220282"/>
      <w:r w:rsidRPr="00E6675E">
        <w:rPr>
          <w:rFonts w:ascii="Times New Roman" w:hAnsi="Times New Roman"/>
          <w:b/>
          <w:color w:val="000000"/>
          <w:sz w:val="28"/>
          <w:szCs w:val="28"/>
          <w:lang w:val="kk"/>
        </w:rPr>
        <w:t xml:space="preserve">Дәрілік препаратты стандартты қолдану кезінде көрініс беретін </w:t>
      </w:r>
      <w:r w:rsidRPr="00E6675E">
        <w:rPr>
          <w:rFonts w:ascii="Times New Roman" w:eastAsia="Times New Roman" w:hAnsi="Times New Roman"/>
          <w:b/>
          <w:sz w:val="28"/>
          <w:szCs w:val="28"/>
          <w:lang w:val="kk" w:eastAsia="ru-RU"/>
        </w:rPr>
        <w:t xml:space="preserve">жағымсыз реакциялар сипаттамасы </w:t>
      </w:r>
      <w:r w:rsidRPr="00E6675E">
        <w:rPr>
          <w:rFonts w:ascii="Times New Roman" w:hAnsi="Times New Roman"/>
          <w:b/>
          <w:color w:val="000000"/>
          <w:sz w:val="28"/>
          <w:szCs w:val="28"/>
          <w:lang w:val="kk"/>
        </w:rPr>
        <w:t>және осы жағдайда қабылдау  керек шаралар (қажеттілігіне қарай)</w:t>
      </w:r>
    </w:p>
    <w:p w14:paraId="036997A1" w14:textId="77777777" w:rsidR="00AB17EA" w:rsidRPr="008A3052" w:rsidRDefault="00191C8C" w:rsidP="00AB17EA">
      <w:pPr>
        <w:spacing w:after="0" w:line="240" w:lineRule="auto"/>
        <w:jc w:val="both"/>
        <w:rPr>
          <w:rFonts w:ascii="Times New Roman" w:hAnsi="Times New Roman"/>
          <w:sz w:val="28"/>
          <w:szCs w:val="28"/>
          <w:lang w:val="kk"/>
        </w:rPr>
      </w:pPr>
      <w:bookmarkStart w:id="24" w:name="_Hlk520810085"/>
      <w:bookmarkEnd w:id="23"/>
      <w:r w:rsidRPr="00AB17EA">
        <w:rPr>
          <w:rFonts w:ascii="Times New Roman" w:hAnsi="Times New Roman"/>
          <w:sz w:val="28"/>
          <w:szCs w:val="28"/>
          <w:lang w:val="kk"/>
        </w:rPr>
        <w:t>Қауіпсіздік бейінінің қысқаша сипаттамасы.</w:t>
      </w:r>
    </w:p>
    <w:p w14:paraId="04EAB6B0" w14:textId="77777777" w:rsidR="00AB17EA" w:rsidRPr="008A3052" w:rsidRDefault="00191C8C" w:rsidP="00AB17EA">
      <w:pPr>
        <w:spacing w:after="0" w:line="240" w:lineRule="auto"/>
        <w:jc w:val="both"/>
        <w:rPr>
          <w:rFonts w:ascii="Times New Roman" w:hAnsi="Times New Roman"/>
          <w:sz w:val="28"/>
          <w:szCs w:val="28"/>
          <w:lang w:val="kk"/>
        </w:rPr>
      </w:pPr>
      <w:r w:rsidRPr="00AB17EA">
        <w:rPr>
          <w:rFonts w:ascii="Times New Roman" w:hAnsi="Times New Roman"/>
          <w:sz w:val="28"/>
          <w:szCs w:val="28"/>
          <w:lang w:val="kk"/>
        </w:rPr>
        <w:t xml:space="preserve">Клиникалық сынақтардың және/немесе өздігінен келіп түскен хабарламалардың нәтижелерінде анықталған, итраконазолды қолданудан анағұрлым жиі туындайтын жағымсыз әсерлер (ЖЖР) бас ауыру, іш ауыру және жүрек айну болды.   Анағұрлым ауыр ЖЖР күрделі аллергиялық </w:t>
      </w:r>
      <w:r w:rsidRPr="00AB17EA">
        <w:rPr>
          <w:rFonts w:ascii="Times New Roman" w:hAnsi="Times New Roman"/>
          <w:sz w:val="28"/>
          <w:szCs w:val="28"/>
          <w:lang w:val="kk"/>
        </w:rPr>
        <w:lastRenderedPageBreak/>
        <w:t xml:space="preserve">реакциялар, жүрек функциясының жеткіліксіздігі/ жүрек функциясының іркілістік жеткіліксіздігі /өкпенің ісінуі, панкреатит, күрделі гепатоуыттылық (соның ішінде, бауыр функциясының жедел жеткіліксіздігі өлімге соқтырған жекелеген жағдайлар), және терінің күрделі реакциялары болды.  Байқалған ЖЖР тізімінің кестесінде жиілігі мен басқа параметрлері бойынша берілген қосалқы бөлімді қараңыз.  Басқа күрделі әсерлері туралы қосымша ақпарат алу үшін «Арнайы сақтандырулар мен қолдану кезіндегі сақтандыру шараларын» қараңыз.  </w:t>
      </w:r>
    </w:p>
    <w:p w14:paraId="3B6F1E15" w14:textId="77777777" w:rsidR="00AB17EA" w:rsidRPr="008A3052" w:rsidRDefault="00191C8C" w:rsidP="00AB17EA">
      <w:pPr>
        <w:spacing w:after="0" w:line="240" w:lineRule="auto"/>
        <w:jc w:val="both"/>
        <w:rPr>
          <w:rFonts w:ascii="Times New Roman" w:hAnsi="Times New Roman"/>
          <w:i/>
          <w:sz w:val="28"/>
          <w:szCs w:val="28"/>
          <w:lang w:val="kk"/>
        </w:rPr>
      </w:pPr>
      <w:r w:rsidRPr="00AB17EA">
        <w:rPr>
          <w:rFonts w:ascii="Times New Roman" w:hAnsi="Times New Roman"/>
          <w:i/>
          <w:sz w:val="28"/>
          <w:szCs w:val="28"/>
          <w:lang w:val="kk"/>
        </w:rPr>
        <w:t>Жағымсыз реакцияларының кесте түріндегі тізімі:</w:t>
      </w:r>
    </w:p>
    <w:p w14:paraId="30E1E28C" w14:textId="77777777" w:rsidR="00AB17EA" w:rsidRPr="008A3052" w:rsidRDefault="00191C8C" w:rsidP="00AB17EA">
      <w:pPr>
        <w:spacing w:after="0" w:line="240" w:lineRule="auto"/>
        <w:jc w:val="both"/>
        <w:rPr>
          <w:rFonts w:ascii="Times New Roman" w:hAnsi="Times New Roman"/>
          <w:sz w:val="28"/>
          <w:szCs w:val="28"/>
          <w:lang w:val="kk"/>
        </w:rPr>
      </w:pPr>
      <w:r w:rsidRPr="00AB17EA">
        <w:rPr>
          <w:rFonts w:ascii="Times New Roman" w:hAnsi="Times New Roman"/>
          <w:sz w:val="28"/>
          <w:szCs w:val="28"/>
          <w:lang w:val="kk"/>
        </w:rPr>
        <w:t>Төмендегі кестеде келтірілген ЖЖР тізімі дерматомикоздарды немесе онихомикоздарды емдеу кезіндегі ашық клиникалық зерттеулерден салыстырмалы жасырын клиникалық сынақтардан, және өздгінен келіп түскен хабарламалардан алынды.</w:t>
      </w:r>
    </w:p>
    <w:p w14:paraId="64BCE34F" w14:textId="77777777" w:rsidR="00AB17EA" w:rsidRPr="008A3052" w:rsidRDefault="00191C8C" w:rsidP="00AB17EA">
      <w:pPr>
        <w:spacing w:after="0" w:line="240" w:lineRule="auto"/>
        <w:jc w:val="both"/>
        <w:rPr>
          <w:rFonts w:ascii="Times New Roman" w:hAnsi="Times New Roman"/>
          <w:sz w:val="28"/>
          <w:szCs w:val="28"/>
          <w:lang w:val="kk"/>
        </w:rPr>
      </w:pPr>
      <w:r w:rsidRPr="00AB17EA">
        <w:rPr>
          <w:rFonts w:ascii="Times New Roman" w:hAnsi="Times New Roman"/>
          <w:sz w:val="28"/>
          <w:szCs w:val="28"/>
          <w:lang w:val="kk"/>
        </w:rPr>
        <w:t xml:space="preserve">Төмендегі кестеде ЖЖР жүйе-ағзалық класына қарай бөліп келтірілген.  Әрбір жүйе-ағзалық класындағы жағымсыз реакциялар туындау жиіліктеріне қарай, мынадай белгілерді пайдаланып келтірілген:  </w:t>
      </w:r>
    </w:p>
    <w:p w14:paraId="3D692E5B" w14:textId="77777777" w:rsidR="00AB17EA" w:rsidRPr="008A3052" w:rsidRDefault="00191C8C" w:rsidP="00AB17EA">
      <w:pPr>
        <w:spacing w:after="0" w:line="240" w:lineRule="auto"/>
        <w:jc w:val="both"/>
        <w:rPr>
          <w:rFonts w:ascii="Times New Roman" w:hAnsi="Times New Roman"/>
          <w:sz w:val="28"/>
          <w:szCs w:val="28"/>
          <w:lang w:val="kk"/>
        </w:rPr>
      </w:pPr>
      <w:r w:rsidRPr="00AB17EA">
        <w:rPr>
          <w:rFonts w:ascii="Times New Roman" w:hAnsi="Times New Roman"/>
          <w:sz w:val="28"/>
          <w:szCs w:val="28"/>
          <w:lang w:val="kk"/>
        </w:rPr>
        <w:t xml:space="preserve">Өте жиі (≥ 1/10); Жиі (≥ 1/100  &lt;1/10 дейін); Жиі емес (≥ 1/1000  &lt;1/100 дейін); Сирек (≥ 1/10000  &lt;1/1000 дейін); Өте сирек (&lt;1/10000).  </w:t>
      </w:r>
    </w:p>
    <w:p w14:paraId="07243F0A" w14:textId="77777777" w:rsidR="00AB17EA" w:rsidRPr="008A3052" w:rsidRDefault="00AB17EA" w:rsidP="00AB17EA">
      <w:pPr>
        <w:spacing w:after="0" w:line="240" w:lineRule="auto"/>
        <w:jc w:val="both"/>
        <w:rPr>
          <w:rFonts w:ascii="Times New Roman" w:hAnsi="Times New Roman"/>
          <w:sz w:val="28"/>
          <w:szCs w:val="28"/>
          <w:lang w:val="kk"/>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087"/>
        <w:gridCol w:w="7968"/>
      </w:tblGrid>
      <w:tr w:rsidR="00AD2A3C" w14:paraId="6AFD53BF" w14:textId="77777777" w:rsidTr="00AB17EA">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14931E47" w14:textId="77777777" w:rsidR="00AB17EA" w:rsidRPr="00AB17EA" w:rsidRDefault="00191C8C" w:rsidP="00AB17EA">
            <w:pPr>
              <w:spacing w:after="0" w:line="240" w:lineRule="auto"/>
              <w:jc w:val="both"/>
              <w:rPr>
                <w:rFonts w:ascii="Times New Roman" w:hAnsi="Times New Roman"/>
                <w:sz w:val="28"/>
                <w:szCs w:val="28"/>
              </w:rPr>
            </w:pPr>
            <w:r w:rsidRPr="00AB17EA">
              <w:rPr>
                <w:rFonts w:ascii="Times New Roman" w:hAnsi="Times New Roman"/>
                <w:b/>
                <w:bCs/>
                <w:sz w:val="28"/>
                <w:szCs w:val="28"/>
                <w:lang w:val="kk"/>
              </w:rPr>
              <w:t>Дәрілік препаратқа жағымсыз реакциялар</w:t>
            </w:r>
          </w:p>
        </w:tc>
      </w:tr>
      <w:tr w:rsidR="00AD2A3C" w14:paraId="16E4B067" w14:textId="77777777" w:rsidTr="00AB17EA">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1382AAF2" w14:textId="77777777" w:rsidR="00AB17EA" w:rsidRPr="00AB17EA" w:rsidRDefault="00191C8C" w:rsidP="00AB17EA">
            <w:pPr>
              <w:spacing w:after="0" w:line="240" w:lineRule="auto"/>
              <w:jc w:val="both"/>
              <w:rPr>
                <w:rFonts w:ascii="Times New Roman" w:hAnsi="Times New Roman"/>
                <w:sz w:val="28"/>
                <w:szCs w:val="28"/>
                <w:lang w:val="en-US"/>
              </w:rPr>
            </w:pPr>
            <w:r w:rsidRPr="00AB17EA">
              <w:rPr>
                <w:rFonts w:ascii="Times New Roman" w:hAnsi="Times New Roman"/>
                <w:b/>
                <w:bCs/>
                <w:sz w:val="28"/>
                <w:szCs w:val="28"/>
                <w:lang w:val="kk"/>
              </w:rPr>
              <w:t>Инфекциялар мен инвазиялар</w:t>
            </w:r>
          </w:p>
        </w:tc>
      </w:tr>
      <w:tr w:rsidR="00AD2A3C" w14:paraId="6B216238" w14:textId="77777777" w:rsidTr="00AB17EA">
        <w:tc>
          <w:tcPr>
            <w:tcW w:w="600" w:type="pct"/>
            <w:tcBorders>
              <w:top w:val="outset" w:sz="6" w:space="0" w:color="auto"/>
              <w:left w:val="outset" w:sz="6" w:space="0" w:color="auto"/>
              <w:bottom w:val="outset" w:sz="6" w:space="0" w:color="auto"/>
              <w:right w:val="outset" w:sz="6" w:space="0" w:color="auto"/>
            </w:tcBorders>
            <w:shd w:val="clear" w:color="auto" w:fill="FFFFFF"/>
            <w:hideMark/>
          </w:tcPr>
          <w:p w14:paraId="5E501284" w14:textId="77777777" w:rsidR="00AB17EA" w:rsidRPr="00AB17EA" w:rsidRDefault="00191C8C" w:rsidP="00AB17EA">
            <w:pPr>
              <w:spacing w:after="0" w:line="240" w:lineRule="auto"/>
              <w:jc w:val="both"/>
              <w:rPr>
                <w:rFonts w:ascii="Times New Roman" w:hAnsi="Times New Roman"/>
                <w:sz w:val="28"/>
                <w:szCs w:val="28"/>
                <w:lang w:val="en-US"/>
              </w:rPr>
            </w:pPr>
            <w:r w:rsidRPr="00AB17EA">
              <w:rPr>
                <w:rFonts w:ascii="Times New Roman" w:hAnsi="Times New Roman"/>
                <w:i/>
                <w:iCs/>
                <w:sz w:val="28"/>
                <w:szCs w:val="28"/>
                <w:lang w:val="kk"/>
              </w:rPr>
              <w:t>Жиі емес</w:t>
            </w:r>
          </w:p>
        </w:tc>
        <w:tc>
          <w:tcPr>
            <w:tcW w:w="4400" w:type="pct"/>
            <w:tcBorders>
              <w:top w:val="outset" w:sz="6" w:space="0" w:color="auto"/>
              <w:left w:val="outset" w:sz="6" w:space="0" w:color="auto"/>
              <w:bottom w:val="outset" w:sz="6" w:space="0" w:color="auto"/>
              <w:right w:val="outset" w:sz="6" w:space="0" w:color="auto"/>
            </w:tcBorders>
            <w:shd w:val="clear" w:color="auto" w:fill="FFFFFF"/>
            <w:hideMark/>
          </w:tcPr>
          <w:p w14:paraId="40E34D83" w14:textId="77777777" w:rsidR="00AB17EA" w:rsidRPr="00AB17EA" w:rsidRDefault="00191C8C" w:rsidP="00AB17EA">
            <w:pPr>
              <w:spacing w:after="0" w:line="240" w:lineRule="auto"/>
              <w:jc w:val="both"/>
              <w:rPr>
                <w:rFonts w:ascii="Times New Roman" w:hAnsi="Times New Roman"/>
                <w:sz w:val="28"/>
                <w:szCs w:val="28"/>
              </w:rPr>
            </w:pPr>
            <w:r w:rsidRPr="00AB17EA">
              <w:rPr>
                <w:rFonts w:ascii="Times New Roman" w:hAnsi="Times New Roman"/>
                <w:sz w:val="28"/>
                <w:szCs w:val="28"/>
                <w:lang w:val="kk"/>
              </w:rPr>
              <w:t>Синусит, жоғарғы тыныс жолдарының инфекциялары, ринит</w:t>
            </w:r>
          </w:p>
        </w:tc>
      </w:tr>
      <w:tr w:rsidR="00AD2A3C" w14:paraId="7D49A9E2" w14:textId="77777777" w:rsidTr="00AB17EA">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7AC1F10E" w14:textId="77777777" w:rsidR="00AB17EA" w:rsidRPr="00AB17EA" w:rsidRDefault="00191C8C" w:rsidP="00AB17EA">
            <w:pPr>
              <w:spacing w:after="0" w:line="240" w:lineRule="auto"/>
              <w:jc w:val="both"/>
              <w:rPr>
                <w:rFonts w:ascii="Times New Roman" w:hAnsi="Times New Roman"/>
                <w:sz w:val="28"/>
                <w:szCs w:val="28"/>
              </w:rPr>
            </w:pPr>
            <w:r w:rsidRPr="00AB17EA">
              <w:rPr>
                <w:rFonts w:ascii="Times New Roman" w:hAnsi="Times New Roman"/>
                <w:b/>
                <w:sz w:val="28"/>
                <w:szCs w:val="28"/>
                <w:lang w:val="kk"/>
              </w:rPr>
              <w:t>Қан және лимфа жүйесі тарапынан бұзылулар</w:t>
            </w:r>
          </w:p>
        </w:tc>
      </w:tr>
      <w:tr w:rsidR="00AD2A3C" w14:paraId="661D9E8A" w14:textId="77777777" w:rsidTr="00AB17EA">
        <w:tc>
          <w:tcPr>
            <w:tcW w:w="600" w:type="pct"/>
            <w:tcBorders>
              <w:top w:val="outset" w:sz="6" w:space="0" w:color="auto"/>
              <w:left w:val="outset" w:sz="6" w:space="0" w:color="auto"/>
              <w:bottom w:val="outset" w:sz="6" w:space="0" w:color="auto"/>
              <w:right w:val="outset" w:sz="6" w:space="0" w:color="auto"/>
            </w:tcBorders>
            <w:shd w:val="clear" w:color="auto" w:fill="FFFFFF"/>
            <w:hideMark/>
          </w:tcPr>
          <w:p w14:paraId="0E07306D" w14:textId="77777777" w:rsidR="00AB17EA" w:rsidRPr="00AB17EA" w:rsidRDefault="00191C8C" w:rsidP="00AB17EA">
            <w:pPr>
              <w:spacing w:after="0" w:line="240" w:lineRule="auto"/>
              <w:jc w:val="both"/>
              <w:rPr>
                <w:rFonts w:ascii="Times New Roman" w:hAnsi="Times New Roman"/>
                <w:i/>
                <w:sz w:val="28"/>
                <w:szCs w:val="28"/>
                <w:lang w:val="en-US"/>
              </w:rPr>
            </w:pPr>
            <w:r w:rsidRPr="00AB17EA">
              <w:rPr>
                <w:rFonts w:ascii="Times New Roman" w:hAnsi="Times New Roman"/>
                <w:i/>
                <w:sz w:val="28"/>
                <w:szCs w:val="28"/>
                <w:lang w:val="kk"/>
              </w:rPr>
              <w:t>Сирек</w:t>
            </w:r>
          </w:p>
        </w:tc>
        <w:tc>
          <w:tcPr>
            <w:tcW w:w="4400" w:type="pct"/>
            <w:tcBorders>
              <w:top w:val="outset" w:sz="6" w:space="0" w:color="auto"/>
              <w:left w:val="outset" w:sz="6" w:space="0" w:color="auto"/>
              <w:bottom w:val="outset" w:sz="6" w:space="0" w:color="auto"/>
              <w:right w:val="outset" w:sz="6" w:space="0" w:color="auto"/>
            </w:tcBorders>
            <w:shd w:val="clear" w:color="auto" w:fill="FFFFFF"/>
            <w:hideMark/>
          </w:tcPr>
          <w:p w14:paraId="44D979AC" w14:textId="77777777" w:rsidR="00AB17EA" w:rsidRPr="00AB17EA" w:rsidRDefault="00191C8C" w:rsidP="00AB17EA">
            <w:pPr>
              <w:spacing w:after="0" w:line="240" w:lineRule="auto"/>
              <w:jc w:val="both"/>
              <w:rPr>
                <w:rFonts w:ascii="Times New Roman" w:hAnsi="Times New Roman"/>
                <w:sz w:val="28"/>
                <w:szCs w:val="28"/>
              </w:rPr>
            </w:pPr>
            <w:r w:rsidRPr="00AB17EA">
              <w:rPr>
                <w:rFonts w:ascii="Times New Roman" w:hAnsi="Times New Roman"/>
                <w:sz w:val="28"/>
                <w:szCs w:val="28"/>
                <w:lang w:val="kk"/>
              </w:rPr>
              <w:t xml:space="preserve">Лейкопения, нейтропения, тромбоцитопения </w:t>
            </w:r>
          </w:p>
        </w:tc>
      </w:tr>
      <w:tr w:rsidR="00AD2A3C" w14:paraId="5E0EF298" w14:textId="77777777" w:rsidTr="00AB17EA">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1957F2EB" w14:textId="77777777" w:rsidR="00AB17EA" w:rsidRPr="00AB17EA" w:rsidRDefault="00191C8C" w:rsidP="00AB17EA">
            <w:pPr>
              <w:spacing w:after="0" w:line="240" w:lineRule="auto"/>
              <w:jc w:val="both"/>
              <w:rPr>
                <w:rFonts w:ascii="Times New Roman" w:hAnsi="Times New Roman"/>
                <w:sz w:val="28"/>
                <w:szCs w:val="28"/>
              </w:rPr>
            </w:pPr>
            <w:r w:rsidRPr="00AB17EA">
              <w:rPr>
                <w:rFonts w:ascii="Times New Roman" w:hAnsi="Times New Roman"/>
                <w:b/>
                <w:bCs/>
                <w:sz w:val="28"/>
                <w:szCs w:val="28"/>
                <w:lang w:val="kk"/>
              </w:rPr>
              <w:t>Иммундық жүйе тарапынан бұзылулар</w:t>
            </w:r>
          </w:p>
        </w:tc>
      </w:tr>
      <w:tr w:rsidR="00AD2A3C" w14:paraId="7AF44C7C" w14:textId="77777777" w:rsidTr="00AB17EA">
        <w:tc>
          <w:tcPr>
            <w:tcW w:w="600" w:type="pct"/>
            <w:tcBorders>
              <w:top w:val="outset" w:sz="6" w:space="0" w:color="auto"/>
              <w:left w:val="outset" w:sz="6" w:space="0" w:color="auto"/>
              <w:bottom w:val="outset" w:sz="6" w:space="0" w:color="auto"/>
              <w:right w:val="outset" w:sz="6" w:space="0" w:color="auto"/>
            </w:tcBorders>
            <w:shd w:val="clear" w:color="auto" w:fill="FFFFFF"/>
            <w:hideMark/>
          </w:tcPr>
          <w:p w14:paraId="7E7D8728" w14:textId="77777777" w:rsidR="00AB17EA" w:rsidRPr="00AB17EA" w:rsidRDefault="00191C8C" w:rsidP="00AB17EA">
            <w:pPr>
              <w:spacing w:after="0" w:line="240" w:lineRule="auto"/>
              <w:jc w:val="both"/>
              <w:rPr>
                <w:rFonts w:ascii="Times New Roman" w:hAnsi="Times New Roman"/>
                <w:i/>
                <w:sz w:val="28"/>
                <w:szCs w:val="28"/>
                <w:lang w:val="en-US"/>
              </w:rPr>
            </w:pPr>
            <w:r w:rsidRPr="00AB17EA">
              <w:rPr>
                <w:rFonts w:ascii="Times New Roman" w:hAnsi="Times New Roman"/>
                <w:i/>
                <w:sz w:val="28"/>
                <w:szCs w:val="28"/>
                <w:lang w:val="kk"/>
              </w:rPr>
              <w:t>Жиі емес</w:t>
            </w:r>
          </w:p>
        </w:tc>
        <w:tc>
          <w:tcPr>
            <w:tcW w:w="4400" w:type="pct"/>
            <w:tcBorders>
              <w:top w:val="outset" w:sz="6" w:space="0" w:color="auto"/>
              <w:left w:val="outset" w:sz="6" w:space="0" w:color="auto"/>
              <w:bottom w:val="outset" w:sz="6" w:space="0" w:color="auto"/>
              <w:right w:val="outset" w:sz="6" w:space="0" w:color="auto"/>
            </w:tcBorders>
            <w:shd w:val="clear" w:color="auto" w:fill="FFFFFF"/>
            <w:hideMark/>
          </w:tcPr>
          <w:p w14:paraId="30B716D9" w14:textId="77777777" w:rsidR="00AB17EA" w:rsidRPr="00AB17EA" w:rsidRDefault="00191C8C" w:rsidP="00AB17EA">
            <w:pPr>
              <w:spacing w:after="0" w:line="240" w:lineRule="auto"/>
              <w:jc w:val="both"/>
              <w:rPr>
                <w:rFonts w:ascii="Times New Roman" w:hAnsi="Times New Roman"/>
                <w:sz w:val="28"/>
                <w:szCs w:val="28"/>
                <w:lang w:val="en-US"/>
              </w:rPr>
            </w:pPr>
            <w:r w:rsidRPr="00AB17EA">
              <w:rPr>
                <w:rFonts w:ascii="Times New Roman" w:hAnsi="Times New Roman"/>
                <w:sz w:val="28"/>
                <w:szCs w:val="28"/>
                <w:lang w:val="kk"/>
              </w:rPr>
              <w:t>Аса жоғары сезімталдық*</w:t>
            </w:r>
          </w:p>
        </w:tc>
      </w:tr>
      <w:tr w:rsidR="00AD2A3C" w14:paraId="4EBF7EE7" w14:textId="77777777" w:rsidTr="00AB17EA">
        <w:tc>
          <w:tcPr>
            <w:tcW w:w="600" w:type="pct"/>
            <w:tcBorders>
              <w:top w:val="outset" w:sz="6" w:space="0" w:color="auto"/>
              <w:left w:val="outset" w:sz="6" w:space="0" w:color="auto"/>
              <w:bottom w:val="outset" w:sz="6" w:space="0" w:color="auto"/>
              <w:right w:val="outset" w:sz="6" w:space="0" w:color="auto"/>
            </w:tcBorders>
            <w:shd w:val="clear" w:color="auto" w:fill="FFFFFF"/>
            <w:hideMark/>
          </w:tcPr>
          <w:p w14:paraId="09272018" w14:textId="77777777" w:rsidR="00AB17EA" w:rsidRPr="00AB17EA" w:rsidRDefault="00191C8C" w:rsidP="00AB17EA">
            <w:pPr>
              <w:spacing w:after="0" w:line="240" w:lineRule="auto"/>
              <w:jc w:val="both"/>
              <w:rPr>
                <w:rFonts w:ascii="Times New Roman" w:hAnsi="Times New Roman"/>
                <w:sz w:val="28"/>
                <w:szCs w:val="28"/>
              </w:rPr>
            </w:pPr>
            <w:r w:rsidRPr="00AB17EA">
              <w:rPr>
                <w:rFonts w:ascii="Times New Roman" w:hAnsi="Times New Roman"/>
                <w:i/>
                <w:iCs/>
                <w:sz w:val="28"/>
                <w:szCs w:val="28"/>
                <w:lang w:val="kk"/>
              </w:rPr>
              <w:t>Сирек</w:t>
            </w:r>
          </w:p>
        </w:tc>
        <w:tc>
          <w:tcPr>
            <w:tcW w:w="4400" w:type="pct"/>
            <w:tcBorders>
              <w:top w:val="outset" w:sz="6" w:space="0" w:color="auto"/>
              <w:left w:val="outset" w:sz="6" w:space="0" w:color="auto"/>
              <w:bottom w:val="outset" w:sz="6" w:space="0" w:color="auto"/>
              <w:right w:val="outset" w:sz="6" w:space="0" w:color="auto"/>
            </w:tcBorders>
            <w:shd w:val="clear" w:color="auto" w:fill="FFFFFF"/>
            <w:hideMark/>
          </w:tcPr>
          <w:p w14:paraId="3D06F3B0" w14:textId="77777777" w:rsidR="00AB17EA" w:rsidRPr="00AB17EA" w:rsidRDefault="00191C8C" w:rsidP="00AB17EA">
            <w:pPr>
              <w:spacing w:after="0" w:line="240" w:lineRule="auto"/>
              <w:jc w:val="both"/>
              <w:rPr>
                <w:rFonts w:ascii="Times New Roman" w:hAnsi="Times New Roman"/>
                <w:sz w:val="28"/>
                <w:szCs w:val="28"/>
              </w:rPr>
            </w:pPr>
            <w:r w:rsidRPr="00AB17EA">
              <w:rPr>
                <w:rFonts w:ascii="Times New Roman" w:hAnsi="Times New Roman"/>
                <w:sz w:val="28"/>
                <w:szCs w:val="28"/>
                <w:lang w:val="kk"/>
              </w:rPr>
              <w:t xml:space="preserve">Анафилаксиялық және анафилактоидтық реакциялар, сарысу құю ауруы, ангионевроздық ісіну,  </w:t>
            </w:r>
          </w:p>
        </w:tc>
      </w:tr>
      <w:tr w:rsidR="00AD2A3C" w14:paraId="3EDC3CDB" w14:textId="77777777" w:rsidTr="00AB17EA">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23744733" w14:textId="77777777" w:rsidR="00AB17EA" w:rsidRPr="00AB17EA" w:rsidRDefault="00191C8C" w:rsidP="00AB17EA">
            <w:pPr>
              <w:spacing w:after="0" w:line="240" w:lineRule="auto"/>
              <w:jc w:val="both"/>
              <w:rPr>
                <w:rFonts w:ascii="Times New Roman" w:hAnsi="Times New Roman"/>
                <w:sz w:val="28"/>
                <w:szCs w:val="28"/>
              </w:rPr>
            </w:pPr>
            <w:r w:rsidRPr="00AB17EA">
              <w:rPr>
                <w:rFonts w:ascii="Times New Roman" w:hAnsi="Times New Roman"/>
                <w:b/>
                <w:bCs/>
                <w:sz w:val="28"/>
                <w:szCs w:val="28"/>
                <w:lang w:val="kk"/>
              </w:rPr>
              <w:t>Зат алмасу және тамақтану тарапынан бұзылулар</w:t>
            </w:r>
          </w:p>
        </w:tc>
      </w:tr>
      <w:tr w:rsidR="00AD2A3C" w14:paraId="637DC892" w14:textId="77777777" w:rsidTr="00AB17EA">
        <w:tc>
          <w:tcPr>
            <w:tcW w:w="600" w:type="pct"/>
            <w:tcBorders>
              <w:top w:val="outset" w:sz="6" w:space="0" w:color="auto"/>
              <w:left w:val="outset" w:sz="6" w:space="0" w:color="auto"/>
              <w:bottom w:val="outset" w:sz="6" w:space="0" w:color="auto"/>
              <w:right w:val="outset" w:sz="6" w:space="0" w:color="auto"/>
            </w:tcBorders>
            <w:shd w:val="clear" w:color="auto" w:fill="FFFFFF"/>
            <w:hideMark/>
          </w:tcPr>
          <w:p w14:paraId="2217626B" w14:textId="77777777" w:rsidR="00AB17EA" w:rsidRPr="00AB17EA" w:rsidRDefault="00191C8C" w:rsidP="00AB17EA">
            <w:pPr>
              <w:spacing w:after="0" w:line="240" w:lineRule="auto"/>
              <w:jc w:val="both"/>
              <w:rPr>
                <w:rFonts w:ascii="Times New Roman" w:hAnsi="Times New Roman"/>
                <w:sz w:val="28"/>
                <w:szCs w:val="28"/>
                <w:lang w:val="en-US"/>
              </w:rPr>
            </w:pPr>
            <w:r w:rsidRPr="00AB17EA">
              <w:rPr>
                <w:rFonts w:ascii="Times New Roman" w:hAnsi="Times New Roman"/>
                <w:i/>
                <w:iCs/>
                <w:sz w:val="28"/>
                <w:szCs w:val="28"/>
                <w:lang w:val="kk"/>
              </w:rPr>
              <w:t>Сирек</w:t>
            </w:r>
          </w:p>
        </w:tc>
        <w:tc>
          <w:tcPr>
            <w:tcW w:w="4400" w:type="pct"/>
            <w:tcBorders>
              <w:top w:val="outset" w:sz="6" w:space="0" w:color="auto"/>
              <w:left w:val="outset" w:sz="6" w:space="0" w:color="auto"/>
              <w:bottom w:val="outset" w:sz="6" w:space="0" w:color="auto"/>
              <w:right w:val="outset" w:sz="6" w:space="0" w:color="auto"/>
            </w:tcBorders>
            <w:shd w:val="clear" w:color="auto" w:fill="FFFFFF"/>
            <w:hideMark/>
          </w:tcPr>
          <w:p w14:paraId="762779EF" w14:textId="77777777" w:rsidR="00AB17EA" w:rsidRPr="00AB17EA" w:rsidRDefault="00191C8C" w:rsidP="00AB17EA">
            <w:pPr>
              <w:spacing w:after="0" w:line="240" w:lineRule="auto"/>
              <w:jc w:val="both"/>
              <w:rPr>
                <w:rFonts w:ascii="Times New Roman" w:hAnsi="Times New Roman"/>
                <w:sz w:val="28"/>
                <w:szCs w:val="28"/>
              </w:rPr>
            </w:pPr>
            <w:r w:rsidRPr="00AB17EA">
              <w:rPr>
                <w:rFonts w:ascii="Times New Roman" w:hAnsi="Times New Roman"/>
                <w:sz w:val="28"/>
                <w:szCs w:val="28"/>
                <w:lang w:val="kk"/>
              </w:rPr>
              <w:t>Гипертриглицеридемия, гипокалиемия, гипертриглисеридемия</w:t>
            </w:r>
          </w:p>
        </w:tc>
      </w:tr>
      <w:tr w:rsidR="00AD2A3C" w14:paraId="565E2386" w14:textId="77777777" w:rsidTr="00AB17EA">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6B8487E4" w14:textId="77777777" w:rsidR="00AB17EA" w:rsidRPr="00AB17EA" w:rsidRDefault="00191C8C" w:rsidP="00AB17EA">
            <w:pPr>
              <w:spacing w:after="0" w:line="240" w:lineRule="auto"/>
              <w:jc w:val="both"/>
              <w:rPr>
                <w:rFonts w:ascii="Times New Roman" w:hAnsi="Times New Roman"/>
                <w:sz w:val="28"/>
                <w:szCs w:val="28"/>
              </w:rPr>
            </w:pPr>
            <w:r w:rsidRPr="00AB17EA">
              <w:rPr>
                <w:rFonts w:ascii="Times New Roman" w:hAnsi="Times New Roman"/>
                <w:b/>
                <w:bCs/>
                <w:sz w:val="28"/>
                <w:szCs w:val="28"/>
                <w:lang w:val="kk"/>
              </w:rPr>
              <w:t>Жүйке жүйесі тарапынан бұзылулар</w:t>
            </w:r>
          </w:p>
        </w:tc>
      </w:tr>
      <w:tr w:rsidR="00AD2A3C" w14:paraId="5A3127D2" w14:textId="77777777" w:rsidTr="00AB17EA">
        <w:tc>
          <w:tcPr>
            <w:tcW w:w="600" w:type="pct"/>
            <w:tcBorders>
              <w:top w:val="outset" w:sz="6" w:space="0" w:color="auto"/>
              <w:left w:val="outset" w:sz="6" w:space="0" w:color="auto"/>
              <w:bottom w:val="outset" w:sz="6" w:space="0" w:color="auto"/>
              <w:right w:val="outset" w:sz="6" w:space="0" w:color="auto"/>
            </w:tcBorders>
            <w:shd w:val="clear" w:color="auto" w:fill="FFFFFF"/>
            <w:hideMark/>
          </w:tcPr>
          <w:p w14:paraId="7485A285" w14:textId="77777777" w:rsidR="00AB17EA" w:rsidRPr="00AB17EA" w:rsidRDefault="00191C8C" w:rsidP="00AB17EA">
            <w:pPr>
              <w:spacing w:after="0" w:line="240" w:lineRule="auto"/>
              <w:jc w:val="both"/>
              <w:rPr>
                <w:rFonts w:ascii="Times New Roman" w:hAnsi="Times New Roman"/>
                <w:sz w:val="28"/>
                <w:szCs w:val="28"/>
              </w:rPr>
            </w:pPr>
            <w:r w:rsidRPr="00AB17EA">
              <w:rPr>
                <w:rFonts w:ascii="Times New Roman" w:hAnsi="Times New Roman"/>
                <w:i/>
                <w:iCs/>
                <w:sz w:val="28"/>
                <w:szCs w:val="28"/>
                <w:lang w:val="kk"/>
              </w:rPr>
              <w:t>Жиі</w:t>
            </w:r>
          </w:p>
        </w:tc>
        <w:tc>
          <w:tcPr>
            <w:tcW w:w="4400" w:type="pct"/>
            <w:tcBorders>
              <w:top w:val="outset" w:sz="6" w:space="0" w:color="auto"/>
              <w:left w:val="outset" w:sz="6" w:space="0" w:color="auto"/>
              <w:bottom w:val="outset" w:sz="6" w:space="0" w:color="auto"/>
              <w:right w:val="outset" w:sz="6" w:space="0" w:color="auto"/>
            </w:tcBorders>
            <w:shd w:val="clear" w:color="auto" w:fill="FFFFFF"/>
            <w:hideMark/>
          </w:tcPr>
          <w:p w14:paraId="45B8B629" w14:textId="77777777" w:rsidR="00AB17EA" w:rsidRPr="00AB17EA" w:rsidRDefault="00191C8C" w:rsidP="00AB17EA">
            <w:pPr>
              <w:spacing w:after="0" w:line="240" w:lineRule="auto"/>
              <w:jc w:val="both"/>
              <w:rPr>
                <w:rFonts w:ascii="Times New Roman" w:hAnsi="Times New Roman"/>
                <w:sz w:val="28"/>
                <w:szCs w:val="28"/>
              </w:rPr>
            </w:pPr>
            <w:r w:rsidRPr="00AB17EA">
              <w:rPr>
                <w:rFonts w:ascii="Times New Roman" w:hAnsi="Times New Roman"/>
                <w:sz w:val="28"/>
                <w:szCs w:val="28"/>
                <w:lang w:val="kk"/>
              </w:rPr>
              <w:t xml:space="preserve">Бас ауыру, бас айналу, парестезия  </w:t>
            </w:r>
          </w:p>
        </w:tc>
      </w:tr>
      <w:tr w:rsidR="00AD2A3C" w14:paraId="5EA80948" w14:textId="77777777" w:rsidTr="00AB17EA">
        <w:tc>
          <w:tcPr>
            <w:tcW w:w="600" w:type="pct"/>
            <w:tcBorders>
              <w:top w:val="outset" w:sz="6" w:space="0" w:color="auto"/>
              <w:left w:val="outset" w:sz="6" w:space="0" w:color="auto"/>
              <w:bottom w:val="outset" w:sz="6" w:space="0" w:color="auto"/>
              <w:right w:val="outset" w:sz="6" w:space="0" w:color="auto"/>
            </w:tcBorders>
            <w:shd w:val="clear" w:color="auto" w:fill="FFFFFF"/>
            <w:hideMark/>
          </w:tcPr>
          <w:p w14:paraId="2AD196D5" w14:textId="77777777" w:rsidR="00AB17EA" w:rsidRPr="00AB17EA" w:rsidRDefault="00191C8C" w:rsidP="00AB17EA">
            <w:pPr>
              <w:spacing w:after="0" w:line="240" w:lineRule="auto"/>
              <w:jc w:val="both"/>
              <w:rPr>
                <w:rFonts w:ascii="Times New Roman" w:hAnsi="Times New Roman"/>
                <w:sz w:val="28"/>
                <w:szCs w:val="28"/>
                <w:lang w:val="en-US"/>
              </w:rPr>
            </w:pPr>
            <w:r w:rsidRPr="00AB17EA">
              <w:rPr>
                <w:rFonts w:ascii="Times New Roman" w:hAnsi="Times New Roman"/>
                <w:i/>
                <w:iCs/>
                <w:sz w:val="28"/>
                <w:szCs w:val="28"/>
                <w:lang w:val="kk"/>
              </w:rPr>
              <w:t>Сирек</w:t>
            </w:r>
          </w:p>
        </w:tc>
        <w:tc>
          <w:tcPr>
            <w:tcW w:w="4400" w:type="pct"/>
            <w:tcBorders>
              <w:top w:val="outset" w:sz="6" w:space="0" w:color="auto"/>
              <w:left w:val="outset" w:sz="6" w:space="0" w:color="auto"/>
              <w:bottom w:val="outset" w:sz="6" w:space="0" w:color="auto"/>
              <w:right w:val="outset" w:sz="6" w:space="0" w:color="auto"/>
            </w:tcBorders>
            <w:shd w:val="clear" w:color="auto" w:fill="FFFFFF"/>
            <w:hideMark/>
          </w:tcPr>
          <w:p w14:paraId="4594204D" w14:textId="77777777" w:rsidR="00AB17EA" w:rsidRPr="00AB17EA" w:rsidRDefault="00191C8C" w:rsidP="00AB17EA">
            <w:pPr>
              <w:spacing w:after="0" w:line="240" w:lineRule="auto"/>
              <w:jc w:val="both"/>
              <w:rPr>
                <w:rFonts w:ascii="Times New Roman" w:hAnsi="Times New Roman"/>
                <w:sz w:val="28"/>
                <w:szCs w:val="28"/>
              </w:rPr>
            </w:pPr>
            <w:r w:rsidRPr="00AB17EA">
              <w:rPr>
                <w:rFonts w:ascii="Times New Roman" w:hAnsi="Times New Roman"/>
                <w:sz w:val="28"/>
                <w:szCs w:val="28"/>
                <w:lang w:val="kk"/>
              </w:rPr>
              <w:t>Парестезия, гипестезия, дисгевзия, тремор, шеткері нейропатия *</w:t>
            </w:r>
          </w:p>
        </w:tc>
      </w:tr>
      <w:tr w:rsidR="00AD2A3C" w14:paraId="0CD44D35" w14:textId="77777777" w:rsidTr="00AB17EA">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6F78EACA" w14:textId="77777777" w:rsidR="00AB17EA" w:rsidRPr="00AB17EA" w:rsidRDefault="00191C8C" w:rsidP="00AB17EA">
            <w:pPr>
              <w:spacing w:after="0" w:line="240" w:lineRule="auto"/>
              <w:jc w:val="both"/>
              <w:rPr>
                <w:rFonts w:ascii="Times New Roman" w:hAnsi="Times New Roman"/>
                <w:b/>
                <w:sz w:val="28"/>
                <w:szCs w:val="28"/>
              </w:rPr>
            </w:pPr>
            <w:r w:rsidRPr="00AB17EA">
              <w:rPr>
                <w:rFonts w:ascii="Times New Roman" w:hAnsi="Times New Roman"/>
                <w:b/>
                <w:sz w:val="28"/>
                <w:szCs w:val="28"/>
                <w:lang w:val="kk"/>
              </w:rPr>
              <w:t>Көру ағзалары тарапынан бұзылулар</w:t>
            </w:r>
          </w:p>
        </w:tc>
      </w:tr>
      <w:tr w:rsidR="00AD2A3C" w:rsidRPr="002833F3" w14:paraId="4ACA2485" w14:textId="77777777" w:rsidTr="00AB17EA">
        <w:tc>
          <w:tcPr>
            <w:tcW w:w="600" w:type="pct"/>
            <w:tcBorders>
              <w:top w:val="outset" w:sz="6" w:space="0" w:color="auto"/>
              <w:left w:val="outset" w:sz="6" w:space="0" w:color="auto"/>
              <w:bottom w:val="outset" w:sz="6" w:space="0" w:color="auto"/>
              <w:right w:val="outset" w:sz="6" w:space="0" w:color="auto"/>
            </w:tcBorders>
            <w:shd w:val="clear" w:color="auto" w:fill="FFFFFF"/>
            <w:hideMark/>
          </w:tcPr>
          <w:p w14:paraId="47A2AD9D" w14:textId="77777777" w:rsidR="00AB17EA" w:rsidRPr="00AB17EA" w:rsidRDefault="00191C8C" w:rsidP="00AB17EA">
            <w:pPr>
              <w:spacing w:after="0" w:line="240" w:lineRule="auto"/>
              <w:jc w:val="both"/>
              <w:rPr>
                <w:rFonts w:ascii="Times New Roman" w:hAnsi="Times New Roman"/>
                <w:sz w:val="28"/>
                <w:szCs w:val="28"/>
                <w:lang w:val="en-US"/>
              </w:rPr>
            </w:pPr>
            <w:r w:rsidRPr="00AB17EA">
              <w:rPr>
                <w:rFonts w:ascii="Times New Roman" w:hAnsi="Times New Roman"/>
                <w:i/>
                <w:iCs/>
                <w:sz w:val="28"/>
                <w:szCs w:val="28"/>
                <w:lang w:val="kk"/>
              </w:rPr>
              <w:t>Сирек</w:t>
            </w:r>
          </w:p>
        </w:tc>
        <w:tc>
          <w:tcPr>
            <w:tcW w:w="4400" w:type="pct"/>
            <w:tcBorders>
              <w:top w:val="outset" w:sz="6" w:space="0" w:color="auto"/>
              <w:left w:val="outset" w:sz="6" w:space="0" w:color="auto"/>
              <w:bottom w:val="outset" w:sz="6" w:space="0" w:color="auto"/>
              <w:right w:val="outset" w:sz="6" w:space="0" w:color="auto"/>
            </w:tcBorders>
            <w:shd w:val="clear" w:color="auto" w:fill="FFFFFF"/>
            <w:hideMark/>
          </w:tcPr>
          <w:p w14:paraId="46EB4530" w14:textId="77777777" w:rsidR="00AB17EA" w:rsidRPr="008A3052" w:rsidRDefault="00191C8C" w:rsidP="00AB17EA">
            <w:pPr>
              <w:spacing w:after="0" w:line="240" w:lineRule="auto"/>
              <w:jc w:val="both"/>
              <w:rPr>
                <w:rFonts w:ascii="Times New Roman" w:hAnsi="Times New Roman"/>
                <w:sz w:val="28"/>
                <w:szCs w:val="28"/>
                <w:lang w:val="en-US"/>
              </w:rPr>
            </w:pPr>
            <w:r w:rsidRPr="00AB17EA">
              <w:rPr>
                <w:rFonts w:ascii="Times New Roman" w:hAnsi="Times New Roman"/>
                <w:sz w:val="28"/>
                <w:szCs w:val="28"/>
                <w:lang w:val="kk"/>
              </w:rPr>
              <w:t>Көру бұзылулары (диплопия мен анық көрмеуді қоса)</w:t>
            </w:r>
          </w:p>
        </w:tc>
      </w:tr>
      <w:tr w:rsidR="00AD2A3C" w14:paraId="239FAB98" w14:textId="77777777" w:rsidTr="00AB17EA">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47E7D33D" w14:textId="77777777" w:rsidR="00AB17EA" w:rsidRPr="00AB17EA" w:rsidRDefault="00191C8C" w:rsidP="00AB17EA">
            <w:pPr>
              <w:spacing w:after="0" w:line="240" w:lineRule="auto"/>
              <w:jc w:val="both"/>
              <w:rPr>
                <w:rFonts w:ascii="Times New Roman" w:hAnsi="Times New Roman"/>
                <w:sz w:val="28"/>
                <w:szCs w:val="28"/>
              </w:rPr>
            </w:pPr>
            <w:r w:rsidRPr="00AB17EA">
              <w:rPr>
                <w:rFonts w:ascii="Times New Roman" w:hAnsi="Times New Roman"/>
                <w:b/>
                <w:bCs/>
                <w:sz w:val="28"/>
                <w:szCs w:val="28"/>
                <w:lang w:val="kk"/>
              </w:rPr>
              <w:t>Есту ағзалары тарапынан бұзылулар</w:t>
            </w:r>
          </w:p>
        </w:tc>
      </w:tr>
      <w:tr w:rsidR="00AD2A3C" w:rsidRPr="002833F3" w14:paraId="626F0671" w14:textId="77777777" w:rsidTr="00AB17EA">
        <w:tc>
          <w:tcPr>
            <w:tcW w:w="600" w:type="pct"/>
            <w:tcBorders>
              <w:top w:val="outset" w:sz="6" w:space="0" w:color="auto"/>
              <w:left w:val="outset" w:sz="6" w:space="0" w:color="auto"/>
              <w:bottom w:val="outset" w:sz="6" w:space="0" w:color="auto"/>
              <w:right w:val="outset" w:sz="6" w:space="0" w:color="auto"/>
            </w:tcBorders>
            <w:shd w:val="clear" w:color="auto" w:fill="FFFFFF"/>
            <w:hideMark/>
          </w:tcPr>
          <w:p w14:paraId="3F86B74B" w14:textId="77777777" w:rsidR="00AB17EA" w:rsidRPr="00AB17EA" w:rsidRDefault="00191C8C" w:rsidP="00AB17EA">
            <w:pPr>
              <w:spacing w:after="0" w:line="240" w:lineRule="auto"/>
              <w:jc w:val="both"/>
              <w:rPr>
                <w:rFonts w:ascii="Times New Roman" w:hAnsi="Times New Roman"/>
                <w:sz w:val="28"/>
                <w:szCs w:val="28"/>
                <w:lang w:val="en-US"/>
              </w:rPr>
            </w:pPr>
            <w:r w:rsidRPr="00AB17EA">
              <w:rPr>
                <w:rFonts w:ascii="Times New Roman" w:hAnsi="Times New Roman"/>
                <w:i/>
                <w:iCs/>
                <w:sz w:val="28"/>
                <w:szCs w:val="28"/>
                <w:lang w:val="kk"/>
              </w:rPr>
              <w:t>Сирек</w:t>
            </w:r>
          </w:p>
        </w:tc>
        <w:tc>
          <w:tcPr>
            <w:tcW w:w="4400" w:type="pct"/>
            <w:tcBorders>
              <w:top w:val="outset" w:sz="6" w:space="0" w:color="auto"/>
              <w:left w:val="outset" w:sz="6" w:space="0" w:color="auto"/>
              <w:bottom w:val="outset" w:sz="6" w:space="0" w:color="auto"/>
              <w:right w:val="outset" w:sz="6" w:space="0" w:color="auto"/>
            </w:tcBorders>
            <w:shd w:val="clear" w:color="auto" w:fill="FFFFFF"/>
            <w:hideMark/>
          </w:tcPr>
          <w:p w14:paraId="2E328041" w14:textId="77777777" w:rsidR="00AB17EA" w:rsidRPr="008A3052" w:rsidRDefault="00191C8C" w:rsidP="00AB17EA">
            <w:pPr>
              <w:spacing w:after="0" w:line="240" w:lineRule="auto"/>
              <w:jc w:val="both"/>
              <w:rPr>
                <w:rFonts w:ascii="Times New Roman" w:hAnsi="Times New Roman"/>
                <w:sz w:val="28"/>
                <w:szCs w:val="28"/>
                <w:lang w:val="en-US"/>
              </w:rPr>
            </w:pPr>
            <w:r w:rsidRPr="00AB17EA">
              <w:rPr>
                <w:rFonts w:ascii="Times New Roman" w:hAnsi="Times New Roman"/>
                <w:sz w:val="28"/>
                <w:szCs w:val="28"/>
                <w:lang w:val="kk"/>
              </w:rPr>
              <w:t>Өтпелі немесе тұрақты түрде естімей қалу *, құлақтың шыңылдауы</w:t>
            </w:r>
          </w:p>
        </w:tc>
      </w:tr>
      <w:tr w:rsidR="00AD2A3C" w:rsidRPr="002833F3" w14:paraId="1E7AB5C6" w14:textId="77777777" w:rsidTr="00AB17EA">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58570C2B" w14:textId="77777777" w:rsidR="00AB17EA" w:rsidRPr="008A3052" w:rsidRDefault="00191C8C" w:rsidP="00AB17EA">
            <w:pPr>
              <w:spacing w:after="0" w:line="240" w:lineRule="auto"/>
              <w:jc w:val="both"/>
              <w:rPr>
                <w:rFonts w:ascii="Times New Roman" w:hAnsi="Times New Roman"/>
                <w:sz w:val="28"/>
                <w:szCs w:val="28"/>
                <w:lang w:val="en-US"/>
              </w:rPr>
            </w:pPr>
            <w:r w:rsidRPr="00AB17EA">
              <w:rPr>
                <w:rFonts w:ascii="Times New Roman" w:hAnsi="Times New Roman"/>
                <w:b/>
                <w:bCs/>
                <w:sz w:val="28"/>
                <w:szCs w:val="28"/>
                <w:lang w:val="kk"/>
              </w:rPr>
              <w:t>Жүрек-қантамыр жүйесі тарапынан бұзылулар</w:t>
            </w:r>
          </w:p>
        </w:tc>
      </w:tr>
      <w:tr w:rsidR="00AD2A3C" w14:paraId="459887A2" w14:textId="77777777" w:rsidTr="00AB17EA">
        <w:tc>
          <w:tcPr>
            <w:tcW w:w="600" w:type="pct"/>
            <w:tcBorders>
              <w:top w:val="outset" w:sz="6" w:space="0" w:color="auto"/>
              <w:left w:val="outset" w:sz="6" w:space="0" w:color="auto"/>
              <w:bottom w:val="outset" w:sz="6" w:space="0" w:color="auto"/>
              <w:right w:val="outset" w:sz="6" w:space="0" w:color="auto"/>
            </w:tcBorders>
            <w:shd w:val="clear" w:color="auto" w:fill="FFFFFF"/>
            <w:hideMark/>
          </w:tcPr>
          <w:p w14:paraId="649C32D6" w14:textId="77777777" w:rsidR="00AB17EA" w:rsidRPr="00AB17EA" w:rsidRDefault="00191C8C" w:rsidP="00AB17EA">
            <w:pPr>
              <w:spacing w:after="0" w:line="240" w:lineRule="auto"/>
              <w:jc w:val="both"/>
              <w:rPr>
                <w:rFonts w:ascii="Times New Roman" w:hAnsi="Times New Roman"/>
                <w:sz w:val="28"/>
                <w:szCs w:val="28"/>
                <w:lang w:val="en-US"/>
              </w:rPr>
            </w:pPr>
            <w:r w:rsidRPr="00AB17EA">
              <w:rPr>
                <w:rFonts w:ascii="Times New Roman" w:hAnsi="Times New Roman"/>
                <w:i/>
                <w:iCs/>
                <w:sz w:val="28"/>
                <w:szCs w:val="28"/>
                <w:lang w:val="kk"/>
              </w:rPr>
              <w:lastRenderedPageBreak/>
              <w:t>Сирек</w:t>
            </w:r>
          </w:p>
        </w:tc>
        <w:tc>
          <w:tcPr>
            <w:tcW w:w="4400" w:type="pct"/>
            <w:tcBorders>
              <w:top w:val="outset" w:sz="6" w:space="0" w:color="auto"/>
              <w:left w:val="outset" w:sz="6" w:space="0" w:color="auto"/>
              <w:bottom w:val="outset" w:sz="6" w:space="0" w:color="auto"/>
              <w:right w:val="outset" w:sz="6" w:space="0" w:color="auto"/>
            </w:tcBorders>
            <w:shd w:val="clear" w:color="auto" w:fill="FFFFFF"/>
            <w:hideMark/>
          </w:tcPr>
          <w:p w14:paraId="575727A3" w14:textId="77777777" w:rsidR="00AB17EA" w:rsidRPr="00AB17EA" w:rsidRDefault="00191C8C" w:rsidP="00AB17EA">
            <w:pPr>
              <w:spacing w:after="0" w:line="240" w:lineRule="auto"/>
              <w:jc w:val="both"/>
              <w:rPr>
                <w:rFonts w:ascii="Times New Roman" w:hAnsi="Times New Roman"/>
                <w:sz w:val="28"/>
                <w:szCs w:val="28"/>
                <w:lang w:val="en-US"/>
              </w:rPr>
            </w:pPr>
            <w:r w:rsidRPr="00AB17EA">
              <w:rPr>
                <w:rFonts w:ascii="Times New Roman" w:hAnsi="Times New Roman"/>
                <w:sz w:val="28"/>
                <w:szCs w:val="28"/>
                <w:lang w:val="kk"/>
              </w:rPr>
              <w:t>Жүрек функциясының созылмалы жеткіліксіздігі*</w:t>
            </w:r>
          </w:p>
        </w:tc>
      </w:tr>
      <w:tr w:rsidR="00AD2A3C" w14:paraId="74639060" w14:textId="77777777" w:rsidTr="00AB17EA">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07982F84" w14:textId="77777777" w:rsidR="00AB17EA" w:rsidRPr="00AB17EA" w:rsidRDefault="00191C8C" w:rsidP="00AB17EA">
            <w:pPr>
              <w:spacing w:after="0" w:line="240" w:lineRule="auto"/>
              <w:jc w:val="both"/>
              <w:rPr>
                <w:rFonts w:ascii="Times New Roman" w:hAnsi="Times New Roman"/>
                <w:sz w:val="28"/>
                <w:szCs w:val="28"/>
              </w:rPr>
            </w:pPr>
            <w:r w:rsidRPr="00AB17EA">
              <w:rPr>
                <w:rFonts w:ascii="Times New Roman" w:hAnsi="Times New Roman"/>
                <w:b/>
                <w:bCs/>
                <w:sz w:val="28"/>
                <w:szCs w:val="28"/>
                <w:lang w:val="kk"/>
              </w:rPr>
              <w:t xml:space="preserve">Тыныс алу жүйесі тарапынан бұзылулар   </w:t>
            </w:r>
          </w:p>
        </w:tc>
      </w:tr>
      <w:tr w:rsidR="00AD2A3C" w14:paraId="45CF1905" w14:textId="77777777" w:rsidTr="00AB17EA">
        <w:tc>
          <w:tcPr>
            <w:tcW w:w="600" w:type="pct"/>
            <w:tcBorders>
              <w:top w:val="outset" w:sz="6" w:space="0" w:color="auto"/>
              <w:left w:val="outset" w:sz="6" w:space="0" w:color="auto"/>
              <w:bottom w:val="outset" w:sz="6" w:space="0" w:color="auto"/>
              <w:right w:val="outset" w:sz="6" w:space="0" w:color="auto"/>
            </w:tcBorders>
            <w:shd w:val="clear" w:color="auto" w:fill="FFFFFF"/>
            <w:hideMark/>
          </w:tcPr>
          <w:p w14:paraId="2AA6A046" w14:textId="77777777" w:rsidR="00AB17EA" w:rsidRPr="00AB17EA" w:rsidRDefault="00191C8C" w:rsidP="00AB17EA">
            <w:pPr>
              <w:spacing w:after="0" w:line="240" w:lineRule="auto"/>
              <w:jc w:val="both"/>
              <w:rPr>
                <w:rFonts w:ascii="Times New Roman" w:hAnsi="Times New Roman"/>
                <w:sz w:val="28"/>
                <w:szCs w:val="28"/>
                <w:lang w:val="en-US"/>
              </w:rPr>
            </w:pPr>
            <w:r w:rsidRPr="00AB17EA">
              <w:rPr>
                <w:rFonts w:ascii="Times New Roman" w:hAnsi="Times New Roman"/>
                <w:i/>
                <w:iCs/>
                <w:sz w:val="28"/>
                <w:szCs w:val="28"/>
                <w:lang w:val="kk"/>
              </w:rPr>
              <w:t>Сирек</w:t>
            </w:r>
          </w:p>
        </w:tc>
        <w:tc>
          <w:tcPr>
            <w:tcW w:w="4400" w:type="pct"/>
            <w:tcBorders>
              <w:top w:val="outset" w:sz="6" w:space="0" w:color="auto"/>
              <w:left w:val="outset" w:sz="6" w:space="0" w:color="auto"/>
              <w:bottom w:val="outset" w:sz="6" w:space="0" w:color="auto"/>
              <w:right w:val="outset" w:sz="6" w:space="0" w:color="auto"/>
            </w:tcBorders>
            <w:shd w:val="clear" w:color="auto" w:fill="FFFFFF"/>
            <w:hideMark/>
          </w:tcPr>
          <w:p w14:paraId="555F5866" w14:textId="77777777" w:rsidR="00AB17EA" w:rsidRPr="00AB17EA" w:rsidRDefault="00191C8C" w:rsidP="00AB17EA">
            <w:pPr>
              <w:spacing w:after="0" w:line="240" w:lineRule="auto"/>
              <w:jc w:val="both"/>
              <w:rPr>
                <w:rFonts w:ascii="Times New Roman" w:hAnsi="Times New Roman"/>
                <w:sz w:val="28"/>
                <w:szCs w:val="28"/>
                <w:lang w:val="en-US"/>
              </w:rPr>
            </w:pPr>
            <w:r w:rsidRPr="00AB17EA">
              <w:rPr>
                <w:rFonts w:ascii="Times New Roman" w:hAnsi="Times New Roman"/>
                <w:sz w:val="28"/>
                <w:szCs w:val="28"/>
                <w:lang w:val="kk"/>
              </w:rPr>
              <w:t>Ентігу</w:t>
            </w:r>
          </w:p>
        </w:tc>
      </w:tr>
      <w:tr w:rsidR="00AD2A3C" w14:paraId="51466468" w14:textId="77777777" w:rsidTr="00AB17EA">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34FFB819" w14:textId="77777777" w:rsidR="00AB17EA" w:rsidRPr="00AB17EA" w:rsidRDefault="00191C8C" w:rsidP="00AB17EA">
            <w:pPr>
              <w:spacing w:after="0" w:line="240" w:lineRule="auto"/>
              <w:jc w:val="both"/>
              <w:rPr>
                <w:rFonts w:ascii="Times New Roman" w:hAnsi="Times New Roman"/>
                <w:sz w:val="28"/>
                <w:szCs w:val="28"/>
              </w:rPr>
            </w:pPr>
            <w:r w:rsidRPr="00AB17EA">
              <w:rPr>
                <w:rFonts w:ascii="Times New Roman" w:hAnsi="Times New Roman"/>
                <w:b/>
                <w:bCs/>
                <w:sz w:val="28"/>
                <w:szCs w:val="28"/>
                <w:lang w:val="kk"/>
              </w:rPr>
              <w:t>Асқазан-ішек жолы тарапынан бұзылулар</w:t>
            </w:r>
          </w:p>
        </w:tc>
      </w:tr>
      <w:tr w:rsidR="00AD2A3C" w14:paraId="70817E58" w14:textId="77777777" w:rsidTr="00AB17EA">
        <w:tc>
          <w:tcPr>
            <w:tcW w:w="600" w:type="pct"/>
            <w:tcBorders>
              <w:top w:val="outset" w:sz="6" w:space="0" w:color="auto"/>
              <w:left w:val="outset" w:sz="6" w:space="0" w:color="auto"/>
              <w:bottom w:val="outset" w:sz="6" w:space="0" w:color="auto"/>
              <w:right w:val="outset" w:sz="6" w:space="0" w:color="auto"/>
            </w:tcBorders>
            <w:shd w:val="clear" w:color="auto" w:fill="FFFFFF"/>
            <w:hideMark/>
          </w:tcPr>
          <w:p w14:paraId="1486D502" w14:textId="77777777" w:rsidR="00AB17EA" w:rsidRPr="00AB17EA" w:rsidRDefault="00191C8C" w:rsidP="00AB17EA">
            <w:pPr>
              <w:spacing w:after="0" w:line="240" w:lineRule="auto"/>
              <w:jc w:val="both"/>
              <w:rPr>
                <w:rFonts w:ascii="Times New Roman" w:hAnsi="Times New Roman"/>
                <w:sz w:val="28"/>
                <w:szCs w:val="28"/>
              </w:rPr>
            </w:pPr>
            <w:r w:rsidRPr="00AB17EA">
              <w:rPr>
                <w:rFonts w:ascii="Times New Roman" w:hAnsi="Times New Roman"/>
                <w:i/>
                <w:iCs/>
                <w:sz w:val="28"/>
                <w:szCs w:val="28"/>
                <w:lang w:val="kk"/>
              </w:rPr>
              <w:t>Жиі</w:t>
            </w:r>
          </w:p>
        </w:tc>
        <w:tc>
          <w:tcPr>
            <w:tcW w:w="4400" w:type="pct"/>
            <w:tcBorders>
              <w:top w:val="outset" w:sz="6" w:space="0" w:color="auto"/>
              <w:left w:val="outset" w:sz="6" w:space="0" w:color="auto"/>
              <w:bottom w:val="outset" w:sz="6" w:space="0" w:color="auto"/>
              <w:right w:val="outset" w:sz="6" w:space="0" w:color="auto"/>
            </w:tcBorders>
            <w:shd w:val="clear" w:color="auto" w:fill="FFFFFF"/>
            <w:hideMark/>
          </w:tcPr>
          <w:p w14:paraId="13A65E6F" w14:textId="77777777" w:rsidR="00AB17EA" w:rsidRPr="00AB17EA" w:rsidRDefault="00191C8C" w:rsidP="00AB17EA">
            <w:pPr>
              <w:spacing w:after="0" w:line="240" w:lineRule="auto"/>
              <w:jc w:val="both"/>
              <w:rPr>
                <w:rFonts w:ascii="Times New Roman" w:hAnsi="Times New Roman"/>
                <w:sz w:val="28"/>
                <w:szCs w:val="28"/>
                <w:lang w:val="en-US"/>
              </w:rPr>
            </w:pPr>
            <w:r w:rsidRPr="00AB17EA">
              <w:rPr>
                <w:rFonts w:ascii="Times New Roman" w:hAnsi="Times New Roman"/>
                <w:sz w:val="28"/>
                <w:szCs w:val="28"/>
                <w:lang w:val="kk"/>
              </w:rPr>
              <w:t>Іштің ауыруы, жүрек айну</w:t>
            </w:r>
          </w:p>
        </w:tc>
      </w:tr>
      <w:tr w:rsidR="00AD2A3C" w14:paraId="4786757F" w14:textId="77777777" w:rsidTr="00AB17EA">
        <w:tc>
          <w:tcPr>
            <w:tcW w:w="600" w:type="pct"/>
            <w:tcBorders>
              <w:top w:val="outset" w:sz="6" w:space="0" w:color="auto"/>
              <w:left w:val="outset" w:sz="6" w:space="0" w:color="auto"/>
              <w:bottom w:val="outset" w:sz="6" w:space="0" w:color="auto"/>
              <w:right w:val="outset" w:sz="6" w:space="0" w:color="auto"/>
            </w:tcBorders>
            <w:shd w:val="clear" w:color="auto" w:fill="FFFFFF"/>
            <w:hideMark/>
          </w:tcPr>
          <w:p w14:paraId="32D8F4C0" w14:textId="77777777" w:rsidR="00AB17EA" w:rsidRPr="00AB17EA" w:rsidRDefault="00191C8C" w:rsidP="00AB17EA">
            <w:pPr>
              <w:spacing w:after="0" w:line="240" w:lineRule="auto"/>
              <w:jc w:val="both"/>
              <w:rPr>
                <w:rFonts w:ascii="Times New Roman" w:hAnsi="Times New Roman"/>
                <w:i/>
                <w:sz w:val="28"/>
                <w:szCs w:val="28"/>
                <w:lang w:val="en-US"/>
              </w:rPr>
            </w:pPr>
            <w:r w:rsidRPr="00AB17EA">
              <w:rPr>
                <w:rFonts w:ascii="Times New Roman" w:hAnsi="Times New Roman"/>
                <w:i/>
                <w:sz w:val="28"/>
                <w:szCs w:val="28"/>
                <w:lang w:val="kk"/>
              </w:rPr>
              <w:t>Жиі емес</w:t>
            </w:r>
          </w:p>
        </w:tc>
        <w:tc>
          <w:tcPr>
            <w:tcW w:w="4400" w:type="pct"/>
            <w:tcBorders>
              <w:top w:val="outset" w:sz="6" w:space="0" w:color="auto"/>
              <w:left w:val="outset" w:sz="6" w:space="0" w:color="auto"/>
              <w:bottom w:val="outset" w:sz="6" w:space="0" w:color="auto"/>
              <w:right w:val="outset" w:sz="6" w:space="0" w:color="auto"/>
            </w:tcBorders>
            <w:shd w:val="clear" w:color="auto" w:fill="FFFFFF"/>
            <w:hideMark/>
          </w:tcPr>
          <w:p w14:paraId="48322A1D" w14:textId="77777777" w:rsidR="00AB17EA" w:rsidRPr="00AB17EA" w:rsidRDefault="00191C8C" w:rsidP="00AB17EA">
            <w:pPr>
              <w:spacing w:after="0" w:line="240" w:lineRule="auto"/>
              <w:jc w:val="both"/>
              <w:rPr>
                <w:rFonts w:ascii="Times New Roman" w:hAnsi="Times New Roman"/>
                <w:sz w:val="28"/>
                <w:szCs w:val="28"/>
              </w:rPr>
            </w:pPr>
            <w:r w:rsidRPr="00AB17EA">
              <w:rPr>
                <w:rFonts w:ascii="Times New Roman" w:hAnsi="Times New Roman"/>
                <w:sz w:val="28"/>
                <w:szCs w:val="28"/>
                <w:lang w:val="kk"/>
              </w:rPr>
              <w:t>Диарея, құсу, іш қату, диспепсия, метеоризм</w:t>
            </w:r>
          </w:p>
        </w:tc>
      </w:tr>
      <w:tr w:rsidR="00AD2A3C" w14:paraId="63513484" w14:textId="77777777" w:rsidTr="00AB17EA">
        <w:tc>
          <w:tcPr>
            <w:tcW w:w="600" w:type="pct"/>
            <w:tcBorders>
              <w:top w:val="outset" w:sz="6" w:space="0" w:color="auto"/>
              <w:left w:val="outset" w:sz="6" w:space="0" w:color="auto"/>
              <w:bottom w:val="outset" w:sz="6" w:space="0" w:color="auto"/>
              <w:right w:val="outset" w:sz="6" w:space="0" w:color="auto"/>
            </w:tcBorders>
            <w:shd w:val="clear" w:color="auto" w:fill="FFFFFF"/>
            <w:hideMark/>
          </w:tcPr>
          <w:p w14:paraId="0C56769C" w14:textId="77777777" w:rsidR="00AB17EA" w:rsidRPr="00AB17EA" w:rsidRDefault="00191C8C" w:rsidP="00AB17EA">
            <w:pPr>
              <w:spacing w:after="0" w:line="240" w:lineRule="auto"/>
              <w:jc w:val="both"/>
              <w:rPr>
                <w:rFonts w:ascii="Times New Roman" w:hAnsi="Times New Roman"/>
                <w:sz w:val="28"/>
                <w:szCs w:val="28"/>
                <w:lang w:val="en-US"/>
              </w:rPr>
            </w:pPr>
            <w:r w:rsidRPr="00AB17EA">
              <w:rPr>
                <w:rFonts w:ascii="Times New Roman" w:hAnsi="Times New Roman"/>
                <w:i/>
                <w:iCs/>
                <w:sz w:val="28"/>
                <w:szCs w:val="28"/>
                <w:lang w:val="kk"/>
              </w:rPr>
              <w:t>Сирек</w:t>
            </w:r>
          </w:p>
        </w:tc>
        <w:tc>
          <w:tcPr>
            <w:tcW w:w="4400" w:type="pct"/>
            <w:tcBorders>
              <w:top w:val="outset" w:sz="6" w:space="0" w:color="auto"/>
              <w:left w:val="outset" w:sz="6" w:space="0" w:color="auto"/>
              <w:bottom w:val="outset" w:sz="6" w:space="0" w:color="auto"/>
              <w:right w:val="outset" w:sz="6" w:space="0" w:color="auto"/>
            </w:tcBorders>
            <w:shd w:val="clear" w:color="auto" w:fill="FFFFFF"/>
            <w:hideMark/>
          </w:tcPr>
          <w:p w14:paraId="6C11009B" w14:textId="77777777" w:rsidR="00AB17EA" w:rsidRPr="00AB17EA" w:rsidRDefault="00191C8C" w:rsidP="00AB17EA">
            <w:pPr>
              <w:spacing w:after="0" w:line="240" w:lineRule="auto"/>
              <w:jc w:val="both"/>
              <w:rPr>
                <w:rFonts w:ascii="Times New Roman" w:hAnsi="Times New Roman"/>
                <w:sz w:val="28"/>
                <w:szCs w:val="28"/>
                <w:lang w:val="en-US"/>
              </w:rPr>
            </w:pPr>
            <w:r w:rsidRPr="00AB17EA">
              <w:rPr>
                <w:rFonts w:ascii="Times New Roman" w:hAnsi="Times New Roman"/>
                <w:sz w:val="28"/>
                <w:szCs w:val="28"/>
                <w:lang w:val="kk"/>
              </w:rPr>
              <w:t>Панкреатит</w:t>
            </w:r>
          </w:p>
        </w:tc>
      </w:tr>
      <w:tr w:rsidR="00AD2A3C" w14:paraId="098CFD5A" w14:textId="77777777" w:rsidTr="00AB17EA">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3D588FAF" w14:textId="77777777" w:rsidR="00AB17EA" w:rsidRPr="00AB17EA" w:rsidRDefault="00191C8C" w:rsidP="00AB17EA">
            <w:pPr>
              <w:spacing w:after="0" w:line="240" w:lineRule="auto"/>
              <w:jc w:val="both"/>
              <w:rPr>
                <w:rFonts w:ascii="Times New Roman" w:hAnsi="Times New Roman"/>
                <w:sz w:val="28"/>
                <w:szCs w:val="28"/>
              </w:rPr>
            </w:pPr>
            <w:r w:rsidRPr="00AB17EA">
              <w:rPr>
                <w:rFonts w:ascii="Times New Roman" w:hAnsi="Times New Roman"/>
                <w:b/>
                <w:bCs/>
                <w:sz w:val="28"/>
                <w:szCs w:val="28"/>
                <w:lang w:val="kk"/>
              </w:rPr>
              <w:t>Бауыр мен өтқалта тарапынан бұзылулар</w:t>
            </w:r>
          </w:p>
        </w:tc>
      </w:tr>
      <w:tr w:rsidR="00AD2A3C" w:rsidRPr="002833F3" w14:paraId="653D4323" w14:textId="77777777" w:rsidTr="00AB17EA">
        <w:tc>
          <w:tcPr>
            <w:tcW w:w="600" w:type="pct"/>
            <w:tcBorders>
              <w:top w:val="outset" w:sz="6" w:space="0" w:color="auto"/>
              <w:left w:val="outset" w:sz="6" w:space="0" w:color="auto"/>
              <w:bottom w:val="outset" w:sz="6" w:space="0" w:color="auto"/>
              <w:right w:val="outset" w:sz="6" w:space="0" w:color="auto"/>
            </w:tcBorders>
            <w:shd w:val="clear" w:color="auto" w:fill="FFFFFF"/>
            <w:hideMark/>
          </w:tcPr>
          <w:p w14:paraId="00E011D5" w14:textId="77777777" w:rsidR="00AB17EA" w:rsidRPr="00AB17EA" w:rsidRDefault="00191C8C" w:rsidP="00AB17EA">
            <w:pPr>
              <w:spacing w:after="0" w:line="240" w:lineRule="auto"/>
              <w:jc w:val="both"/>
              <w:rPr>
                <w:rFonts w:ascii="Times New Roman" w:hAnsi="Times New Roman"/>
                <w:i/>
                <w:sz w:val="28"/>
                <w:szCs w:val="28"/>
                <w:lang w:val="en-US"/>
              </w:rPr>
            </w:pPr>
            <w:r w:rsidRPr="00AB17EA">
              <w:rPr>
                <w:rFonts w:ascii="Times New Roman" w:hAnsi="Times New Roman"/>
                <w:i/>
                <w:sz w:val="28"/>
                <w:szCs w:val="28"/>
                <w:lang w:val="kk"/>
              </w:rPr>
              <w:t>Жиі емес</w:t>
            </w:r>
          </w:p>
        </w:tc>
        <w:tc>
          <w:tcPr>
            <w:tcW w:w="4400" w:type="pct"/>
            <w:tcBorders>
              <w:top w:val="outset" w:sz="6" w:space="0" w:color="auto"/>
              <w:left w:val="outset" w:sz="6" w:space="0" w:color="auto"/>
              <w:bottom w:val="outset" w:sz="6" w:space="0" w:color="auto"/>
              <w:right w:val="outset" w:sz="6" w:space="0" w:color="auto"/>
            </w:tcBorders>
            <w:shd w:val="clear" w:color="auto" w:fill="FFFFFF"/>
            <w:hideMark/>
          </w:tcPr>
          <w:p w14:paraId="2F18CB55" w14:textId="77777777" w:rsidR="00AB17EA" w:rsidRPr="008A3052" w:rsidRDefault="00191C8C" w:rsidP="00AB17EA">
            <w:pPr>
              <w:spacing w:after="0" w:line="240" w:lineRule="auto"/>
              <w:jc w:val="both"/>
              <w:rPr>
                <w:rFonts w:ascii="Times New Roman" w:hAnsi="Times New Roman"/>
                <w:sz w:val="28"/>
                <w:szCs w:val="28"/>
                <w:lang w:val="en-US"/>
              </w:rPr>
            </w:pPr>
            <w:r w:rsidRPr="00AB17EA">
              <w:rPr>
                <w:rFonts w:ascii="Times New Roman" w:hAnsi="Times New Roman"/>
                <w:sz w:val="28"/>
                <w:szCs w:val="28"/>
                <w:lang w:val="kk"/>
              </w:rPr>
              <w:t xml:space="preserve">Бауыр функциясының бұзылуы, гипербилирубинемия, АСТ және АЛТ мөлшерінің жоғарылауы </w:t>
            </w:r>
          </w:p>
        </w:tc>
      </w:tr>
      <w:tr w:rsidR="00AD2A3C" w:rsidRPr="002833F3" w14:paraId="6F490430" w14:textId="77777777" w:rsidTr="00AB17EA">
        <w:tc>
          <w:tcPr>
            <w:tcW w:w="600" w:type="pct"/>
            <w:tcBorders>
              <w:top w:val="outset" w:sz="6" w:space="0" w:color="auto"/>
              <w:left w:val="outset" w:sz="6" w:space="0" w:color="auto"/>
              <w:bottom w:val="outset" w:sz="6" w:space="0" w:color="auto"/>
              <w:right w:val="outset" w:sz="6" w:space="0" w:color="auto"/>
            </w:tcBorders>
            <w:shd w:val="clear" w:color="auto" w:fill="FFFFFF"/>
            <w:hideMark/>
          </w:tcPr>
          <w:p w14:paraId="7A457116" w14:textId="77777777" w:rsidR="00AB17EA" w:rsidRPr="00AB17EA" w:rsidRDefault="00191C8C" w:rsidP="00AB17EA">
            <w:pPr>
              <w:spacing w:after="0" w:line="240" w:lineRule="auto"/>
              <w:jc w:val="both"/>
              <w:rPr>
                <w:rFonts w:ascii="Times New Roman" w:hAnsi="Times New Roman"/>
                <w:sz w:val="28"/>
                <w:szCs w:val="28"/>
                <w:lang w:val="en-US"/>
              </w:rPr>
            </w:pPr>
            <w:r w:rsidRPr="00AB17EA">
              <w:rPr>
                <w:rFonts w:ascii="Times New Roman" w:hAnsi="Times New Roman"/>
                <w:i/>
                <w:iCs/>
                <w:sz w:val="28"/>
                <w:szCs w:val="28"/>
                <w:lang w:val="kk"/>
              </w:rPr>
              <w:t>Сирек</w:t>
            </w:r>
          </w:p>
        </w:tc>
        <w:tc>
          <w:tcPr>
            <w:tcW w:w="4400" w:type="pct"/>
            <w:tcBorders>
              <w:top w:val="outset" w:sz="6" w:space="0" w:color="auto"/>
              <w:left w:val="outset" w:sz="6" w:space="0" w:color="auto"/>
              <w:bottom w:val="outset" w:sz="6" w:space="0" w:color="auto"/>
              <w:right w:val="outset" w:sz="6" w:space="0" w:color="auto"/>
            </w:tcBorders>
            <w:shd w:val="clear" w:color="auto" w:fill="FFFFFF"/>
            <w:hideMark/>
          </w:tcPr>
          <w:p w14:paraId="55105991" w14:textId="77777777" w:rsidR="00AB17EA" w:rsidRPr="008A3052" w:rsidRDefault="00191C8C" w:rsidP="00AB17EA">
            <w:pPr>
              <w:spacing w:after="0" w:line="240" w:lineRule="auto"/>
              <w:jc w:val="both"/>
              <w:rPr>
                <w:rFonts w:ascii="Times New Roman" w:hAnsi="Times New Roman"/>
                <w:sz w:val="28"/>
                <w:szCs w:val="28"/>
                <w:lang w:val="en-US"/>
              </w:rPr>
            </w:pPr>
            <w:r w:rsidRPr="00AB17EA">
              <w:rPr>
                <w:rFonts w:ascii="Times New Roman" w:hAnsi="Times New Roman"/>
                <w:sz w:val="28"/>
                <w:szCs w:val="28"/>
                <w:lang w:val="kk"/>
              </w:rPr>
              <w:t xml:space="preserve">Ауыр гепатоуыттылық (бауыр функциясының өлімге соқтырған жедел жеткіліксіздігінің кейбір жағдайларын қоса)*,  </w:t>
            </w:r>
          </w:p>
        </w:tc>
      </w:tr>
      <w:tr w:rsidR="00AD2A3C" w14:paraId="31E19ABE" w14:textId="77777777" w:rsidTr="00AB17EA">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5F329095" w14:textId="77777777" w:rsidR="00AB17EA" w:rsidRPr="00AB17EA" w:rsidRDefault="00191C8C" w:rsidP="00AB17EA">
            <w:pPr>
              <w:spacing w:after="0" w:line="240" w:lineRule="auto"/>
              <w:jc w:val="both"/>
              <w:rPr>
                <w:rFonts w:ascii="Times New Roman" w:hAnsi="Times New Roman"/>
                <w:sz w:val="28"/>
                <w:szCs w:val="28"/>
              </w:rPr>
            </w:pPr>
            <w:r w:rsidRPr="00AB17EA">
              <w:rPr>
                <w:rFonts w:ascii="Times New Roman" w:hAnsi="Times New Roman"/>
                <w:b/>
                <w:bCs/>
                <w:sz w:val="28"/>
                <w:szCs w:val="28"/>
                <w:lang w:val="kk"/>
              </w:rPr>
              <w:t>Тері тарапынан бұзылулар</w:t>
            </w:r>
          </w:p>
        </w:tc>
      </w:tr>
      <w:tr w:rsidR="00AD2A3C" w14:paraId="5FDEBF4E" w14:textId="77777777" w:rsidTr="00AB17EA">
        <w:tc>
          <w:tcPr>
            <w:tcW w:w="600" w:type="pct"/>
            <w:tcBorders>
              <w:top w:val="outset" w:sz="6" w:space="0" w:color="auto"/>
              <w:left w:val="outset" w:sz="6" w:space="0" w:color="auto"/>
              <w:bottom w:val="outset" w:sz="6" w:space="0" w:color="auto"/>
              <w:right w:val="outset" w:sz="6" w:space="0" w:color="auto"/>
            </w:tcBorders>
            <w:shd w:val="clear" w:color="auto" w:fill="FFFFFF"/>
            <w:hideMark/>
          </w:tcPr>
          <w:p w14:paraId="36FA331B" w14:textId="77777777" w:rsidR="00AB17EA" w:rsidRPr="00AB17EA" w:rsidRDefault="00191C8C" w:rsidP="00AB17EA">
            <w:pPr>
              <w:spacing w:after="0" w:line="240" w:lineRule="auto"/>
              <w:jc w:val="both"/>
              <w:rPr>
                <w:rFonts w:ascii="Times New Roman" w:hAnsi="Times New Roman"/>
                <w:i/>
                <w:sz w:val="28"/>
                <w:szCs w:val="28"/>
                <w:lang w:val="en-US"/>
              </w:rPr>
            </w:pPr>
            <w:r w:rsidRPr="00AB17EA">
              <w:rPr>
                <w:rFonts w:ascii="Times New Roman" w:hAnsi="Times New Roman"/>
                <w:i/>
                <w:sz w:val="28"/>
                <w:szCs w:val="28"/>
                <w:lang w:val="kk"/>
              </w:rPr>
              <w:t>Жиі емес</w:t>
            </w:r>
          </w:p>
        </w:tc>
        <w:tc>
          <w:tcPr>
            <w:tcW w:w="4400" w:type="pct"/>
            <w:tcBorders>
              <w:top w:val="outset" w:sz="6" w:space="0" w:color="auto"/>
              <w:left w:val="outset" w:sz="6" w:space="0" w:color="auto"/>
              <w:bottom w:val="outset" w:sz="6" w:space="0" w:color="auto"/>
              <w:right w:val="outset" w:sz="6" w:space="0" w:color="auto"/>
            </w:tcBorders>
            <w:shd w:val="clear" w:color="auto" w:fill="FFFFFF"/>
            <w:hideMark/>
          </w:tcPr>
          <w:p w14:paraId="3787629C" w14:textId="77777777" w:rsidR="00AB17EA" w:rsidRPr="00AB17EA" w:rsidRDefault="00191C8C" w:rsidP="00AB17EA">
            <w:pPr>
              <w:spacing w:after="0" w:line="240" w:lineRule="auto"/>
              <w:jc w:val="both"/>
              <w:rPr>
                <w:rFonts w:ascii="Times New Roman" w:hAnsi="Times New Roman"/>
                <w:sz w:val="28"/>
                <w:szCs w:val="28"/>
                <w:lang w:val="en-US"/>
              </w:rPr>
            </w:pPr>
            <w:r w:rsidRPr="00AB17EA">
              <w:rPr>
                <w:rFonts w:ascii="Times New Roman" w:hAnsi="Times New Roman"/>
                <w:sz w:val="28"/>
                <w:szCs w:val="28"/>
                <w:lang w:val="kk"/>
              </w:rPr>
              <w:t>Есекжем, бөртпе, қышу</w:t>
            </w:r>
          </w:p>
        </w:tc>
      </w:tr>
      <w:tr w:rsidR="00AD2A3C" w:rsidRPr="002833F3" w14:paraId="722A10EC" w14:textId="77777777" w:rsidTr="00AB17EA">
        <w:tc>
          <w:tcPr>
            <w:tcW w:w="600" w:type="pct"/>
            <w:tcBorders>
              <w:top w:val="outset" w:sz="6" w:space="0" w:color="auto"/>
              <w:left w:val="outset" w:sz="6" w:space="0" w:color="auto"/>
              <w:bottom w:val="outset" w:sz="6" w:space="0" w:color="auto"/>
              <w:right w:val="outset" w:sz="6" w:space="0" w:color="auto"/>
            </w:tcBorders>
            <w:shd w:val="clear" w:color="auto" w:fill="FFFFFF"/>
            <w:hideMark/>
          </w:tcPr>
          <w:p w14:paraId="7F5DFBDB" w14:textId="77777777" w:rsidR="00AB17EA" w:rsidRPr="00AB17EA" w:rsidRDefault="00191C8C" w:rsidP="00AB17EA">
            <w:pPr>
              <w:spacing w:after="0" w:line="240" w:lineRule="auto"/>
              <w:jc w:val="both"/>
              <w:rPr>
                <w:rFonts w:ascii="Times New Roman" w:hAnsi="Times New Roman"/>
                <w:sz w:val="28"/>
                <w:szCs w:val="28"/>
                <w:lang w:val="en-US"/>
              </w:rPr>
            </w:pPr>
            <w:r w:rsidRPr="00AB17EA">
              <w:rPr>
                <w:rFonts w:ascii="Times New Roman" w:hAnsi="Times New Roman"/>
                <w:i/>
                <w:iCs/>
                <w:sz w:val="28"/>
                <w:szCs w:val="28"/>
                <w:lang w:val="kk"/>
              </w:rPr>
              <w:t>Сирек</w:t>
            </w:r>
          </w:p>
        </w:tc>
        <w:tc>
          <w:tcPr>
            <w:tcW w:w="4400" w:type="pct"/>
            <w:tcBorders>
              <w:top w:val="outset" w:sz="6" w:space="0" w:color="auto"/>
              <w:left w:val="outset" w:sz="6" w:space="0" w:color="auto"/>
              <w:bottom w:val="outset" w:sz="6" w:space="0" w:color="auto"/>
              <w:right w:val="outset" w:sz="6" w:space="0" w:color="auto"/>
            </w:tcBorders>
            <w:shd w:val="clear" w:color="auto" w:fill="FFFFFF"/>
            <w:hideMark/>
          </w:tcPr>
          <w:p w14:paraId="53940FAC" w14:textId="77777777" w:rsidR="00AB17EA" w:rsidRPr="008A3052" w:rsidRDefault="00191C8C" w:rsidP="00AB17EA">
            <w:pPr>
              <w:spacing w:after="0" w:line="240" w:lineRule="auto"/>
              <w:jc w:val="both"/>
              <w:rPr>
                <w:rFonts w:ascii="Times New Roman" w:hAnsi="Times New Roman"/>
                <w:sz w:val="28"/>
                <w:szCs w:val="28"/>
                <w:lang w:val="en-US"/>
              </w:rPr>
            </w:pPr>
            <w:r w:rsidRPr="00AB17EA">
              <w:rPr>
                <w:rFonts w:ascii="Times New Roman" w:hAnsi="Times New Roman"/>
                <w:sz w:val="28"/>
                <w:szCs w:val="28"/>
                <w:lang w:val="kk"/>
              </w:rPr>
              <w:t>Уытты эпидермалық некролиз, Стивенс-Джонсон синдромы, жедел жайылған экзантематозды пустулез, көпформалы эритема, эксфолиативтік дерматит, лейкоцитокласттық васкулит, алопеция, фотосезімталдық</w:t>
            </w:r>
          </w:p>
        </w:tc>
      </w:tr>
      <w:tr w:rsidR="00AD2A3C" w:rsidRPr="002833F3" w14:paraId="4A41C3B1" w14:textId="77777777" w:rsidTr="00AB17EA">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52D82CF6" w14:textId="77777777" w:rsidR="00AB17EA" w:rsidRPr="008A3052" w:rsidRDefault="00191C8C" w:rsidP="00AB17EA">
            <w:pPr>
              <w:spacing w:after="0" w:line="240" w:lineRule="auto"/>
              <w:jc w:val="both"/>
              <w:rPr>
                <w:rFonts w:ascii="Times New Roman" w:hAnsi="Times New Roman"/>
                <w:sz w:val="28"/>
                <w:szCs w:val="28"/>
                <w:lang w:val="en-US"/>
              </w:rPr>
            </w:pPr>
            <w:r w:rsidRPr="00AB17EA">
              <w:rPr>
                <w:rFonts w:ascii="Times New Roman" w:hAnsi="Times New Roman"/>
                <w:b/>
                <w:bCs/>
                <w:sz w:val="28"/>
                <w:szCs w:val="28"/>
                <w:lang w:val="kk"/>
              </w:rPr>
              <w:t>Бүйрек және несеп шығару жолдары тарапынан бұзылулар</w:t>
            </w:r>
          </w:p>
        </w:tc>
      </w:tr>
      <w:tr w:rsidR="00AD2A3C" w14:paraId="23BB103F" w14:textId="77777777" w:rsidTr="00AB17EA">
        <w:tc>
          <w:tcPr>
            <w:tcW w:w="600" w:type="pct"/>
            <w:tcBorders>
              <w:top w:val="outset" w:sz="6" w:space="0" w:color="auto"/>
              <w:left w:val="outset" w:sz="6" w:space="0" w:color="auto"/>
              <w:bottom w:val="outset" w:sz="6" w:space="0" w:color="auto"/>
              <w:right w:val="outset" w:sz="6" w:space="0" w:color="auto"/>
            </w:tcBorders>
            <w:shd w:val="clear" w:color="auto" w:fill="FFFFFF"/>
            <w:hideMark/>
          </w:tcPr>
          <w:p w14:paraId="57FD2D79" w14:textId="77777777" w:rsidR="00AB17EA" w:rsidRPr="00AB17EA" w:rsidRDefault="00191C8C" w:rsidP="00AB17EA">
            <w:pPr>
              <w:spacing w:after="0" w:line="240" w:lineRule="auto"/>
              <w:jc w:val="both"/>
              <w:rPr>
                <w:rFonts w:ascii="Times New Roman" w:hAnsi="Times New Roman"/>
                <w:sz w:val="28"/>
                <w:szCs w:val="28"/>
                <w:lang w:val="en-US"/>
              </w:rPr>
            </w:pPr>
            <w:r w:rsidRPr="00AB17EA">
              <w:rPr>
                <w:rFonts w:ascii="Times New Roman" w:hAnsi="Times New Roman"/>
                <w:i/>
                <w:iCs/>
                <w:sz w:val="28"/>
                <w:szCs w:val="28"/>
                <w:lang w:val="kk"/>
              </w:rPr>
              <w:t>Сирек</w:t>
            </w:r>
          </w:p>
        </w:tc>
        <w:tc>
          <w:tcPr>
            <w:tcW w:w="4400" w:type="pct"/>
            <w:tcBorders>
              <w:top w:val="outset" w:sz="6" w:space="0" w:color="auto"/>
              <w:left w:val="outset" w:sz="6" w:space="0" w:color="auto"/>
              <w:bottom w:val="outset" w:sz="6" w:space="0" w:color="auto"/>
              <w:right w:val="outset" w:sz="6" w:space="0" w:color="auto"/>
            </w:tcBorders>
            <w:shd w:val="clear" w:color="auto" w:fill="FFFFFF"/>
            <w:hideMark/>
          </w:tcPr>
          <w:p w14:paraId="26C6626F" w14:textId="77777777" w:rsidR="00AB17EA" w:rsidRPr="00AB17EA" w:rsidRDefault="00191C8C" w:rsidP="00AB17EA">
            <w:pPr>
              <w:spacing w:after="0" w:line="240" w:lineRule="auto"/>
              <w:jc w:val="both"/>
              <w:rPr>
                <w:rFonts w:ascii="Times New Roman" w:hAnsi="Times New Roman"/>
                <w:sz w:val="28"/>
                <w:szCs w:val="28"/>
              </w:rPr>
            </w:pPr>
            <w:r w:rsidRPr="00AB17EA">
              <w:rPr>
                <w:rFonts w:ascii="Times New Roman" w:hAnsi="Times New Roman"/>
                <w:sz w:val="28"/>
                <w:szCs w:val="28"/>
                <w:lang w:val="kk"/>
              </w:rPr>
              <w:t xml:space="preserve">Поллакиурия, несеп тоқтамау </w:t>
            </w:r>
          </w:p>
        </w:tc>
      </w:tr>
      <w:tr w:rsidR="00AD2A3C" w14:paraId="56B1487D" w14:textId="77777777" w:rsidTr="00AB17EA">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5A6B0525" w14:textId="77777777" w:rsidR="00AB17EA" w:rsidRPr="00AB17EA" w:rsidRDefault="00191C8C" w:rsidP="00AB17EA">
            <w:pPr>
              <w:spacing w:after="0" w:line="240" w:lineRule="auto"/>
              <w:jc w:val="both"/>
              <w:rPr>
                <w:rFonts w:ascii="Times New Roman" w:hAnsi="Times New Roman"/>
                <w:sz w:val="28"/>
                <w:szCs w:val="28"/>
              </w:rPr>
            </w:pPr>
            <w:r w:rsidRPr="00AB17EA">
              <w:rPr>
                <w:rFonts w:ascii="Times New Roman" w:hAnsi="Times New Roman"/>
                <w:b/>
                <w:bCs/>
                <w:sz w:val="28"/>
                <w:szCs w:val="28"/>
                <w:lang w:val="kk"/>
              </w:rPr>
              <w:t>Жыныстық ағзалар және сүтбез тарапынан бұзылулар</w:t>
            </w:r>
          </w:p>
        </w:tc>
      </w:tr>
      <w:tr w:rsidR="00AD2A3C" w14:paraId="38D3AC48" w14:textId="77777777" w:rsidTr="00AB17EA">
        <w:tc>
          <w:tcPr>
            <w:tcW w:w="600" w:type="pct"/>
            <w:tcBorders>
              <w:top w:val="outset" w:sz="6" w:space="0" w:color="auto"/>
              <w:left w:val="outset" w:sz="6" w:space="0" w:color="auto"/>
              <w:bottom w:val="outset" w:sz="6" w:space="0" w:color="auto"/>
              <w:right w:val="outset" w:sz="6" w:space="0" w:color="auto"/>
            </w:tcBorders>
            <w:shd w:val="clear" w:color="auto" w:fill="FFFFFF"/>
            <w:hideMark/>
          </w:tcPr>
          <w:p w14:paraId="6A36BA66" w14:textId="77777777" w:rsidR="00AB17EA" w:rsidRPr="00AB17EA" w:rsidRDefault="00191C8C" w:rsidP="00AB17EA">
            <w:pPr>
              <w:spacing w:after="0" w:line="240" w:lineRule="auto"/>
              <w:jc w:val="both"/>
              <w:rPr>
                <w:rFonts w:ascii="Times New Roman" w:hAnsi="Times New Roman"/>
                <w:i/>
                <w:sz w:val="28"/>
                <w:szCs w:val="28"/>
                <w:lang w:val="en-US"/>
              </w:rPr>
            </w:pPr>
            <w:r w:rsidRPr="00AB17EA">
              <w:rPr>
                <w:rFonts w:ascii="Times New Roman" w:hAnsi="Times New Roman"/>
                <w:i/>
                <w:sz w:val="28"/>
                <w:szCs w:val="28"/>
                <w:lang w:val="kk"/>
              </w:rPr>
              <w:t>Жиі емес</w:t>
            </w:r>
          </w:p>
        </w:tc>
        <w:tc>
          <w:tcPr>
            <w:tcW w:w="4400" w:type="pct"/>
            <w:tcBorders>
              <w:top w:val="outset" w:sz="6" w:space="0" w:color="auto"/>
              <w:left w:val="outset" w:sz="6" w:space="0" w:color="auto"/>
              <w:bottom w:val="outset" w:sz="6" w:space="0" w:color="auto"/>
              <w:right w:val="outset" w:sz="6" w:space="0" w:color="auto"/>
            </w:tcBorders>
            <w:shd w:val="clear" w:color="auto" w:fill="FFFFFF"/>
            <w:hideMark/>
          </w:tcPr>
          <w:p w14:paraId="5099D6D6" w14:textId="77777777" w:rsidR="00AB17EA" w:rsidRPr="00AB17EA" w:rsidRDefault="00191C8C" w:rsidP="00AB17EA">
            <w:pPr>
              <w:spacing w:after="0" w:line="240" w:lineRule="auto"/>
              <w:jc w:val="both"/>
              <w:rPr>
                <w:rFonts w:ascii="Times New Roman" w:hAnsi="Times New Roman"/>
                <w:sz w:val="28"/>
                <w:szCs w:val="28"/>
                <w:lang w:val="en-US"/>
              </w:rPr>
            </w:pPr>
            <w:r w:rsidRPr="00AB17EA">
              <w:rPr>
                <w:rFonts w:ascii="Times New Roman" w:hAnsi="Times New Roman"/>
                <w:sz w:val="28"/>
                <w:szCs w:val="28"/>
                <w:lang w:val="kk"/>
              </w:rPr>
              <w:t>Етеккір циклінің бұзылуы</w:t>
            </w:r>
          </w:p>
        </w:tc>
      </w:tr>
      <w:tr w:rsidR="00AD2A3C" w14:paraId="07563AD0" w14:textId="77777777" w:rsidTr="00AB17EA">
        <w:tc>
          <w:tcPr>
            <w:tcW w:w="600" w:type="pct"/>
            <w:tcBorders>
              <w:top w:val="outset" w:sz="6" w:space="0" w:color="auto"/>
              <w:left w:val="outset" w:sz="6" w:space="0" w:color="auto"/>
              <w:bottom w:val="outset" w:sz="6" w:space="0" w:color="auto"/>
              <w:right w:val="outset" w:sz="6" w:space="0" w:color="auto"/>
            </w:tcBorders>
            <w:shd w:val="clear" w:color="auto" w:fill="FFFFFF"/>
            <w:hideMark/>
          </w:tcPr>
          <w:p w14:paraId="2B850626" w14:textId="77777777" w:rsidR="00AB17EA" w:rsidRPr="00AB17EA" w:rsidRDefault="00191C8C" w:rsidP="00AB17EA">
            <w:pPr>
              <w:spacing w:after="0" w:line="240" w:lineRule="auto"/>
              <w:jc w:val="both"/>
              <w:rPr>
                <w:rFonts w:ascii="Times New Roman" w:hAnsi="Times New Roman"/>
                <w:sz w:val="28"/>
                <w:szCs w:val="28"/>
                <w:lang w:val="en-US"/>
              </w:rPr>
            </w:pPr>
            <w:r w:rsidRPr="00AB17EA">
              <w:rPr>
                <w:rFonts w:ascii="Times New Roman" w:hAnsi="Times New Roman"/>
                <w:i/>
                <w:iCs/>
                <w:sz w:val="28"/>
                <w:szCs w:val="28"/>
                <w:lang w:val="kk"/>
              </w:rPr>
              <w:t>Сирек</w:t>
            </w:r>
          </w:p>
        </w:tc>
        <w:tc>
          <w:tcPr>
            <w:tcW w:w="4400" w:type="pct"/>
            <w:tcBorders>
              <w:top w:val="outset" w:sz="6" w:space="0" w:color="auto"/>
              <w:left w:val="outset" w:sz="6" w:space="0" w:color="auto"/>
              <w:bottom w:val="outset" w:sz="6" w:space="0" w:color="auto"/>
              <w:right w:val="outset" w:sz="6" w:space="0" w:color="auto"/>
            </w:tcBorders>
            <w:shd w:val="clear" w:color="auto" w:fill="FFFFFF"/>
            <w:hideMark/>
          </w:tcPr>
          <w:p w14:paraId="294997ED" w14:textId="77777777" w:rsidR="00AB17EA" w:rsidRPr="00AB17EA" w:rsidRDefault="00191C8C" w:rsidP="00AB17EA">
            <w:pPr>
              <w:spacing w:after="0" w:line="240" w:lineRule="auto"/>
              <w:jc w:val="both"/>
              <w:rPr>
                <w:rFonts w:ascii="Times New Roman" w:hAnsi="Times New Roman"/>
                <w:sz w:val="28"/>
                <w:szCs w:val="28"/>
                <w:lang w:val="en-US"/>
              </w:rPr>
            </w:pPr>
            <w:r w:rsidRPr="00AB17EA">
              <w:rPr>
                <w:rFonts w:ascii="Times New Roman" w:hAnsi="Times New Roman"/>
                <w:sz w:val="28"/>
                <w:szCs w:val="28"/>
                <w:lang w:val="kk"/>
              </w:rPr>
              <w:t>Эрекциялық дисфункция</w:t>
            </w:r>
          </w:p>
        </w:tc>
      </w:tr>
      <w:tr w:rsidR="00AD2A3C" w14:paraId="3080C894" w14:textId="77777777" w:rsidTr="00AB17EA">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121AFDA1" w14:textId="77777777" w:rsidR="00AB17EA" w:rsidRPr="00AB17EA" w:rsidRDefault="00191C8C" w:rsidP="00AB17EA">
            <w:pPr>
              <w:spacing w:after="0" w:line="240" w:lineRule="auto"/>
              <w:jc w:val="both"/>
              <w:rPr>
                <w:rFonts w:ascii="Times New Roman" w:hAnsi="Times New Roman"/>
                <w:sz w:val="28"/>
                <w:szCs w:val="28"/>
              </w:rPr>
            </w:pPr>
            <w:r w:rsidRPr="00AB17EA">
              <w:rPr>
                <w:rFonts w:ascii="Times New Roman" w:hAnsi="Times New Roman"/>
                <w:b/>
                <w:bCs/>
                <w:sz w:val="28"/>
                <w:szCs w:val="28"/>
                <w:lang w:val="kk"/>
              </w:rPr>
              <w:t>Жалпы бұзылулар және енгізу орнындағы өзгерістер</w:t>
            </w:r>
          </w:p>
        </w:tc>
      </w:tr>
      <w:tr w:rsidR="00AD2A3C" w14:paraId="2F1B73DB" w14:textId="77777777" w:rsidTr="00AB17EA">
        <w:tc>
          <w:tcPr>
            <w:tcW w:w="600" w:type="pct"/>
            <w:tcBorders>
              <w:top w:val="outset" w:sz="6" w:space="0" w:color="auto"/>
              <w:left w:val="outset" w:sz="6" w:space="0" w:color="auto"/>
              <w:bottom w:val="outset" w:sz="6" w:space="0" w:color="auto"/>
              <w:right w:val="outset" w:sz="6" w:space="0" w:color="auto"/>
            </w:tcBorders>
            <w:shd w:val="clear" w:color="auto" w:fill="FFFFFF"/>
            <w:hideMark/>
          </w:tcPr>
          <w:p w14:paraId="579BAD5B" w14:textId="77777777" w:rsidR="00AB17EA" w:rsidRPr="00AB17EA" w:rsidRDefault="00191C8C" w:rsidP="00AB17EA">
            <w:pPr>
              <w:spacing w:after="0" w:line="240" w:lineRule="auto"/>
              <w:jc w:val="both"/>
              <w:rPr>
                <w:rFonts w:ascii="Times New Roman" w:hAnsi="Times New Roman"/>
                <w:sz w:val="28"/>
                <w:szCs w:val="28"/>
                <w:lang w:val="en-US"/>
              </w:rPr>
            </w:pPr>
            <w:r w:rsidRPr="00AB17EA">
              <w:rPr>
                <w:rFonts w:ascii="Times New Roman" w:hAnsi="Times New Roman"/>
                <w:i/>
                <w:iCs/>
                <w:sz w:val="28"/>
                <w:szCs w:val="28"/>
                <w:lang w:val="kk"/>
              </w:rPr>
              <w:t>Сирек</w:t>
            </w:r>
          </w:p>
        </w:tc>
        <w:tc>
          <w:tcPr>
            <w:tcW w:w="4400" w:type="pct"/>
            <w:tcBorders>
              <w:top w:val="outset" w:sz="6" w:space="0" w:color="auto"/>
              <w:left w:val="outset" w:sz="6" w:space="0" w:color="auto"/>
              <w:bottom w:val="outset" w:sz="6" w:space="0" w:color="auto"/>
              <w:right w:val="outset" w:sz="6" w:space="0" w:color="auto"/>
            </w:tcBorders>
            <w:shd w:val="clear" w:color="auto" w:fill="FFFFFF"/>
            <w:hideMark/>
          </w:tcPr>
          <w:p w14:paraId="0A5662DD" w14:textId="77777777" w:rsidR="00AB17EA" w:rsidRPr="00AB17EA" w:rsidRDefault="00191C8C" w:rsidP="00AB17EA">
            <w:pPr>
              <w:spacing w:after="0" w:line="240" w:lineRule="auto"/>
              <w:jc w:val="both"/>
              <w:rPr>
                <w:rFonts w:ascii="Times New Roman" w:hAnsi="Times New Roman"/>
                <w:sz w:val="28"/>
                <w:szCs w:val="28"/>
              </w:rPr>
            </w:pPr>
            <w:r w:rsidRPr="00AB17EA">
              <w:rPr>
                <w:rFonts w:ascii="Times New Roman" w:hAnsi="Times New Roman"/>
                <w:sz w:val="28"/>
                <w:szCs w:val="28"/>
                <w:lang w:val="kk"/>
              </w:rPr>
              <w:t xml:space="preserve">Ісіну, температураның жоғарылауы </w:t>
            </w:r>
          </w:p>
        </w:tc>
      </w:tr>
      <w:tr w:rsidR="00AD2A3C" w14:paraId="4C1CCC2C" w14:textId="77777777" w:rsidTr="00AB17EA">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4B385B8B" w14:textId="77777777" w:rsidR="00AB17EA" w:rsidRPr="00AB17EA" w:rsidRDefault="00191C8C" w:rsidP="00AB17EA">
            <w:pPr>
              <w:spacing w:after="0" w:line="240" w:lineRule="auto"/>
              <w:jc w:val="both"/>
              <w:rPr>
                <w:rFonts w:ascii="Times New Roman" w:hAnsi="Times New Roman"/>
                <w:sz w:val="28"/>
                <w:szCs w:val="28"/>
                <w:lang w:val="en-US"/>
              </w:rPr>
            </w:pPr>
            <w:r w:rsidRPr="00AB17EA">
              <w:rPr>
                <w:rFonts w:ascii="Times New Roman" w:hAnsi="Times New Roman"/>
                <w:b/>
                <w:bCs/>
                <w:sz w:val="28"/>
                <w:szCs w:val="28"/>
                <w:lang w:val="kk"/>
              </w:rPr>
              <w:t>Зертханалық көрсетілімдер</w:t>
            </w:r>
          </w:p>
        </w:tc>
      </w:tr>
      <w:tr w:rsidR="00AD2A3C" w14:paraId="6990266D" w14:textId="77777777" w:rsidTr="00AB17EA">
        <w:tc>
          <w:tcPr>
            <w:tcW w:w="600" w:type="pct"/>
            <w:tcBorders>
              <w:top w:val="outset" w:sz="6" w:space="0" w:color="auto"/>
              <w:left w:val="outset" w:sz="6" w:space="0" w:color="auto"/>
              <w:bottom w:val="outset" w:sz="6" w:space="0" w:color="auto"/>
              <w:right w:val="outset" w:sz="6" w:space="0" w:color="auto"/>
            </w:tcBorders>
            <w:shd w:val="clear" w:color="auto" w:fill="FFFFFF"/>
            <w:hideMark/>
          </w:tcPr>
          <w:p w14:paraId="07D18450" w14:textId="77777777" w:rsidR="00AB17EA" w:rsidRPr="00AB17EA" w:rsidRDefault="00191C8C" w:rsidP="00AB17EA">
            <w:pPr>
              <w:spacing w:after="0" w:line="240" w:lineRule="auto"/>
              <w:jc w:val="both"/>
              <w:rPr>
                <w:rFonts w:ascii="Times New Roman" w:hAnsi="Times New Roman"/>
                <w:sz w:val="28"/>
                <w:szCs w:val="28"/>
                <w:lang w:val="en-US"/>
              </w:rPr>
            </w:pPr>
            <w:r w:rsidRPr="00AB17EA">
              <w:rPr>
                <w:rFonts w:ascii="Times New Roman" w:hAnsi="Times New Roman"/>
                <w:i/>
                <w:iCs/>
                <w:sz w:val="28"/>
                <w:szCs w:val="28"/>
                <w:lang w:val="kk"/>
              </w:rPr>
              <w:t>Сирек</w:t>
            </w:r>
          </w:p>
        </w:tc>
        <w:tc>
          <w:tcPr>
            <w:tcW w:w="4400" w:type="pct"/>
            <w:tcBorders>
              <w:top w:val="outset" w:sz="6" w:space="0" w:color="auto"/>
              <w:left w:val="outset" w:sz="6" w:space="0" w:color="auto"/>
              <w:bottom w:val="outset" w:sz="6" w:space="0" w:color="auto"/>
              <w:right w:val="outset" w:sz="6" w:space="0" w:color="auto"/>
            </w:tcBorders>
            <w:shd w:val="clear" w:color="auto" w:fill="FFFFFF"/>
            <w:hideMark/>
          </w:tcPr>
          <w:p w14:paraId="0BCD99C1" w14:textId="77777777" w:rsidR="00AB17EA" w:rsidRPr="00AB17EA" w:rsidRDefault="00191C8C" w:rsidP="00AB17EA">
            <w:pPr>
              <w:spacing w:after="0" w:line="240" w:lineRule="auto"/>
              <w:jc w:val="both"/>
              <w:rPr>
                <w:rFonts w:ascii="Times New Roman" w:hAnsi="Times New Roman"/>
                <w:sz w:val="28"/>
                <w:szCs w:val="28"/>
              </w:rPr>
            </w:pPr>
            <w:r w:rsidRPr="00AB17EA">
              <w:rPr>
                <w:rFonts w:ascii="Times New Roman" w:hAnsi="Times New Roman"/>
                <w:sz w:val="28"/>
                <w:szCs w:val="28"/>
                <w:lang w:val="kk"/>
              </w:rPr>
              <w:t>Қан креатинфосфокиназасының көбеюі</w:t>
            </w:r>
          </w:p>
        </w:tc>
      </w:tr>
    </w:tbl>
    <w:p w14:paraId="5A1F0EF8" w14:textId="77777777" w:rsidR="00AB17EA" w:rsidRPr="00AB17EA" w:rsidRDefault="00AB17EA" w:rsidP="00AB17EA">
      <w:pPr>
        <w:spacing w:after="0" w:line="240" w:lineRule="auto"/>
        <w:jc w:val="both"/>
        <w:rPr>
          <w:rFonts w:ascii="Times New Roman" w:hAnsi="Times New Roman"/>
          <w:i/>
          <w:iCs/>
          <w:sz w:val="28"/>
          <w:szCs w:val="28"/>
        </w:rPr>
      </w:pPr>
    </w:p>
    <w:p w14:paraId="748E2518" w14:textId="77777777" w:rsidR="00AB17EA" w:rsidRPr="00AB17EA" w:rsidRDefault="00191C8C" w:rsidP="00AB17EA">
      <w:pPr>
        <w:spacing w:after="0" w:line="240" w:lineRule="auto"/>
        <w:jc w:val="both"/>
        <w:rPr>
          <w:rFonts w:ascii="Times New Roman" w:hAnsi="Times New Roman"/>
          <w:b/>
          <w:sz w:val="28"/>
          <w:szCs w:val="28"/>
        </w:rPr>
      </w:pPr>
      <w:r w:rsidRPr="00AB17EA">
        <w:rPr>
          <w:rFonts w:ascii="Times New Roman" w:hAnsi="Times New Roman"/>
          <w:b/>
          <w:i/>
          <w:iCs/>
          <w:sz w:val="28"/>
          <w:szCs w:val="28"/>
          <w:lang w:val="kk"/>
        </w:rPr>
        <w:t>Балалар мен жасөспірімдер</w:t>
      </w:r>
    </w:p>
    <w:p w14:paraId="0C32043B" w14:textId="77777777" w:rsidR="00AB17EA" w:rsidRPr="008A3052" w:rsidRDefault="00191C8C" w:rsidP="00AB17EA">
      <w:pPr>
        <w:spacing w:after="0" w:line="240" w:lineRule="auto"/>
        <w:jc w:val="both"/>
        <w:rPr>
          <w:rFonts w:ascii="Times New Roman" w:hAnsi="Times New Roman"/>
          <w:sz w:val="28"/>
          <w:szCs w:val="28"/>
          <w:lang w:val="kk"/>
        </w:rPr>
      </w:pPr>
      <w:r w:rsidRPr="00AB17EA">
        <w:rPr>
          <w:rFonts w:ascii="Times New Roman" w:hAnsi="Times New Roman"/>
          <w:sz w:val="28"/>
          <w:szCs w:val="28"/>
          <w:lang w:val="kk"/>
        </w:rPr>
        <w:t xml:space="preserve">Клиникалық сынақтардан алынған қауіпсіздігі жөніндегі біріктірілген деректердің негізінде, педиатриялық топ пациенттерінде жиі  хабарланған дәрілік препаратқа жағымсыз реакциялар (ЖЖР) бас ауыруы (3,0%), құсу (3,0%), іштің ауыруы (2,4%), диарея (2,4%), бауырдың аномалимялық функциялануы (1,2%), гипотензия (1,2%), жүрек айну (1.2%), және есекжем (1,2%) болды. Тұтас алғанда, педиатриялық топтағы пациенттердегі ЖЖР сипаты ересек пациенттерде байқалғанға ұқсас, бірақ педиатриялық пациенттерде ауруға шалдығу көрсеткіші жоғары.  </w:t>
      </w:r>
    </w:p>
    <w:bookmarkEnd w:id="24"/>
    <w:p w14:paraId="75D8FE4F" w14:textId="77777777" w:rsidR="005E152B" w:rsidRPr="008A3052" w:rsidRDefault="00191C8C" w:rsidP="005E152B">
      <w:pPr>
        <w:spacing w:after="0" w:line="240" w:lineRule="auto"/>
        <w:jc w:val="both"/>
        <w:rPr>
          <w:rFonts w:ascii="Times New Roman" w:hAnsi="Times New Roman"/>
          <w:i/>
          <w:color w:val="000000"/>
          <w:sz w:val="28"/>
          <w:szCs w:val="28"/>
          <w:lang w:val="kk"/>
        </w:rPr>
      </w:pPr>
      <w:r w:rsidRPr="00E6675E">
        <w:rPr>
          <w:rFonts w:ascii="Times New Roman" w:hAnsi="Times New Roman"/>
          <w:b/>
          <w:color w:val="000000"/>
          <w:sz w:val="28"/>
          <w:szCs w:val="28"/>
          <w:lang w:val="kk"/>
        </w:rPr>
        <w:lastRenderedPageBreak/>
        <w:t xml:space="preserve">Жағымсыз дәрілік реакциялар туындағанда медициналық қызметкерге,   фармацевтикалық қызметкерге немесе,   дәрілік препараттардың тиімсіздігі туралы хабарламаларды қоса, дәрілік препараттарға болатын жағымсыз реакциялар (әсерлер)   жөніндегі ақпараттық деректер базасына   тікелей хабарласу керек   </w:t>
      </w:r>
    </w:p>
    <w:p w14:paraId="20A1035A" w14:textId="77777777" w:rsidR="005E152B" w:rsidRPr="008A3052" w:rsidRDefault="00191C8C" w:rsidP="005E152B">
      <w:pPr>
        <w:spacing w:after="0" w:line="240" w:lineRule="auto"/>
        <w:jc w:val="both"/>
        <w:rPr>
          <w:rFonts w:ascii="Times New Roman" w:hAnsi="Times New Roman"/>
          <w:sz w:val="28"/>
          <w:szCs w:val="28"/>
          <w:lang w:val="kk"/>
        </w:rPr>
      </w:pPr>
      <w:r w:rsidRPr="00E6675E">
        <w:rPr>
          <w:rFonts w:ascii="Times New Roman" w:hAnsi="Times New Roman"/>
          <w:sz w:val="28"/>
          <w:szCs w:val="28"/>
          <w:lang w:val="kk"/>
        </w:rPr>
        <w:t xml:space="preserve">«Дәрілік заттар мен медициналық бұйымдарды сараптау ұлттық орталығы» ШЖҚ РМК </w:t>
      </w:r>
    </w:p>
    <w:p w14:paraId="5C0A67D7" w14:textId="77777777" w:rsidR="005E152B" w:rsidRPr="007D3C2A" w:rsidRDefault="00B304D3" w:rsidP="005E152B">
      <w:pPr>
        <w:spacing w:after="0" w:line="240" w:lineRule="auto"/>
        <w:jc w:val="both"/>
        <w:rPr>
          <w:rFonts w:ascii="Times New Roman" w:hAnsi="Times New Roman"/>
          <w:sz w:val="28"/>
          <w:szCs w:val="28"/>
          <w:u w:val="single"/>
        </w:rPr>
      </w:pPr>
      <w:hyperlink r:id="rId8" w:history="1">
        <w:r w:rsidR="00191C8C" w:rsidRPr="00E6675E">
          <w:rPr>
            <w:rFonts w:ascii="Times New Roman" w:hAnsi="Times New Roman"/>
            <w:sz w:val="28"/>
            <w:szCs w:val="28"/>
            <w:u w:val="single"/>
            <w:lang w:val="kk"/>
          </w:rPr>
          <w:t>http://www.ndda.kz</w:t>
        </w:r>
      </w:hyperlink>
    </w:p>
    <w:p w14:paraId="163E7C46" w14:textId="77777777" w:rsidR="005E152B" w:rsidRPr="00E6675E" w:rsidRDefault="005E152B" w:rsidP="005E152B">
      <w:pPr>
        <w:spacing w:after="0" w:line="240" w:lineRule="auto"/>
        <w:jc w:val="both"/>
        <w:rPr>
          <w:rFonts w:ascii="Times New Roman" w:hAnsi="Times New Roman"/>
          <w:sz w:val="28"/>
          <w:szCs w:val="28"/>
          <w:u w:val="single"/>
        </w:rPr>
      </w:pPr>
    </w:p>
    <w:p w14:paraId="763242BF" w14:textId="77777777" w:rsidR="000C2C4B" w:rsidRPr="00E6675E" w:rsidRDefault="00191C8C" w:rsidP="00844CE8">
      <w:pPr>
        <w:pStyle w:val="ac"/>
        <w:jc w:val="both"/>
        <w:rPr>
          <w:rFonts w:ascii="Times New Roman" w:eastAsia="Times New Roman" w:hAnsi="Times New Roman"/>
          <w:b/>
          <w:sz w:val="28"/>
          <w:szCs w:val="28"/>
          <w:lang w:eastAsia="ru-RU"/>
        </w:rPr>
      </w:pPr>
      <w:r w:rsidRPr="00E6675E">
        <w:rPr>
          <w:rFonts w:ascii="Times New Roman" w:eastAsia="Times New Roman" w:hAnsi="Times New Roman"/>
          <w:b/>
          <w:sz w:val="28"/>
          <w:szCs w:val="28"/>
          <w:lang w:val="kk" w:eastAsia="ru-RU"/>
        </w:rPr>
        <w:t>Қосымша мәліметтер</w:t>
      </w:r>
    </w:p>
    <w:p w14:paraId="013797DF" w14:textId="77777777" w:rsidR="006B7A90" w:rsidRPr="00E6675E" w:rsidRDefault="00191C8C" w:rsidP="00844CE8">
      <w:pPr>
        <w:spacing w:after="0" w:line="240" w:lineRule="auto"/>
        <w:jc w:val="both"/>
        <w:rPr>
          <w:rFonts w:ascii="Times New Roman" w:hAnsi="Times New Roman"/>
          <w:i/>
          <w:sz w:val="28"/>
          <w:szCs w:val="28"/>
        </w:rPr>
      </w:pPr>
      <w:bookmarkStart w:id="25" w:name="2175220285"/>
      <w:r w:rsidRPr="00E6675E">
        <w:rPr>
          <w:rFonts w:ascii="Times New Roman" w:eastAsia="Times New Roman" w:hAnsi="Times New Roman"/>
          <w:b/>
          <w:i/>
          <w:sz w:val="28"/>
          <w:szCs w:val="28"/>
          <w:lang w:val="kk" w:eastAsia="ru-RU"/>
        </w:rPr>
        <w:t xml:space="preserve">Дәрілік препараттың құрамы </w:t>
      </w:r>
    </w:p>
    <w:p w14:paraId="4CC9EA80" w14:textId="77777777" w:rsidR="00AB17EA" w:rsidRPr="00AB17EA" w:rsidRDefault="00191C8C" w:rsidP="00AB17EA">
      <w:pPr>
        <w:spacing w:after="0" w:line="240" w:lineRule="auto"/>
        <w:jc w:val="both"/>
        <w:rPr>
          <w:rFonts w:ascii="Times New Roman" w:hAnsi="Times New Roman"/>
          <w:bCs/>
          <w:iCs/>
          <w:spacing w:val="-2"/>
          <w:sz w:val="28"/>
          <w:szCs w:val="28"/>
        </w:rPr>
      </w:pPr>
      <w:bookmarkStart w:id="26" w:name="2175220286"/>
      <w:bookmarkStart w:id="27" w:name="_Hlk14776878"/>
      <w:bookmarkEnd w:id="25"/>
      <w:r w:rsidRPr="00AB17EA">
        <w:rPr>
          <w:rFonts w:ascii="Times New Roman" w:hAnsi="Times New Roman"/>
          <w:bCs/>
          <w:iCs/>
          <w:spacing w:val="-2"/>
          <w:sz w:val="28"/>
          <w:szCs w:val="28"/>
          <w:lang w:val="kk"/>
        </w:rPr>
        <w:t xml:space="preserve">Бір таблетканың құрамында </w:t>
      </w:r>
    </w:p>
    <w:p w14:paraId="79361BF2" w14:textId="77777777" w:rsidR="00AB17EA" w:rsidRPr="00AB17EA" w:rsidRDefault="00191C8C" w:rsidP="00AB17EA">
      <w:pPr>
        <w:spacing w:after="0" w:line="240" w:lineRule="auto"/>
        <w:jc w:val="both"/>
        <w:rPr>
          <w:rFonts w:ascii="Times New Roman" w:hAnsi="Times New Roman"/>
          <w:bCs/>
          <w:iCs/>
          <w:spacing w:val="-2"/>
          <w:sz w:val="28"/>
          <w:szCs w:val="28"/>
        </w:rPr>
      </w:pPr>
      <w:r w:rsidRPr="00AB17EA">
        <w:rPr>
          <w:rFonts w:ascii="Times New Roman" w:hAnsi="Times New Roman"/>
          <w:bCs/>
          <w:i/>
          <w:iCs/>
          <w:spacing w:val="-2"/>
          <w:sz w:val="28"/>
          <w:szCs w:val="28"/>
          <w:lang w:val="kk"/>
        </w:rPr>
        <w:t xml:space="preserve">белсенді зат - </w:t>
      </w:r>
      <w:r w:rsidRPr="00AB17EA">
        <w:rPr>
          <w:rFonts w:ascii="Times New Roman" w:hAnsi="Times New Roman"/>
          <w:bCs/>
          <w:iCs/>
          <w:spacing w:val="-2"/>
          <w:sz w:val="28"/>
          <w:szCs w:val="28"/>
          <w:lang w:val="kk"/>
        </w:rPr>
        <w:t>100 мг итраконазол,</w:t>
      </w:r>
    </w:p>
    <w:p w14:paraId="2BDB0A5A" w14:textId="77777777" w:rsidR="00AB17EA" w:rsidRPr="00AB17EA" w:rsidRDefault="00191C8C" w:rsidP="00AB17EA">
      <w:pPr>
        <w:spacing w:after="0" w:line="240" w:lineRule="auto"/>
        <w:jc w:val="both"/>
        <w:rPr>
          <w:rFonts w:ascii="Times New Roman" w:hAnsi="Times New Roman"/>
          <w:bCs/>
          <w:iCs/>
          <w:spacing w:val="-2"/>
          <w:sz w:val="28"/>
          <w:szCs w:val="28"/>
        </w:rPr>
      </w:pPr>
      <w:bookmarkStart w:id="28" w:name="_Hlk520810353"/>
      <w:r w:rsidRPr="00AB17EA">
        <w:rPr>
          <w:rFonts w:ascii="Times New Roman" w:hAnsi="Times New Roman"/>
          <w:bCs/>
          <w:i/>
          <w:iCs/>
          <w:spacing w:val="-2"/>
          <w:sz w:val="28"/>
          <w:szCs w:val="28"/>
          <w:lang w:val="kk"/>
        </w:rPr>
        <w:t>қосымша заттар:</w:t>
      </w:r>
      <w:r w:rsidRPr="00AB17EA">
        <w:rPr>
          <w:rFonts w:ascii="Times New Roman" w:hAnsi="Times New Roman"/>
          <w:bCs/>
          <w:iCs/>
          <w:spacing w:val="-2"/>
          <w:sz w:val="28"/>
          <w:szCs w:val="28"/>
          <w:lang w:val="kk"/>
        </w:rPr>
        <w:t xml:space="preserve"> сфералық қант, микрокристалды целлюлоза, гидроксипропилметилцеллюлоза, лактоза моногидраты, натрий крахмалгликоляты (А типі), натрий кроскармеллозасы, төменорынбасқан гидроксипропилцеллюлоза, повидон К 30, магний стеараты, сусыз коллоидты кремнийдің қостотығы, тазартылған су,</w:t>
      </w:r>
    </w:p>
    <w:p w14:paraId="0D28E6DB" w14:textId="77777777" w:rsidR="00AB17EA" w:rsidRPr="00AB17EA" w:rsidRDefault="00191C8C" w:rsidP="00AB17EA">
      <w:pPr>
        <w:spacing w:after="0" w:line="240" w:lineRule="auto"/>
        <w:jc w:val="both"/>
        <w:rPr>
          <w:rFonts w:ascii="Times New Roman" w:hAnsi="Times New Roman"/>
          <w:bCs/>
          <w:iCs/>
          <w:spacing w:val="-2"/>
          <w:sz w:val="28"/>
          <w:szCs w:val="28"/>
        </w:rPr>
      </w:pPr>
      <w:r w:rsidRPr="00AB17EA">
        <w:rPr>
          <w:rFonts w:ascii="Times New Roman" w:hAnsi="Times New Roman"/>
          <w:bCs/>
          <w:iCs/>
          <w:spacing w:val="-2"/>
          <w:sz w:val="28"/>
          <w:szCs w:val="28"/>
          <w:lang w:val="kk"/>
        </w:rPr>
        <w:t>метиленхлорид, 2 – пропанол</w:t>
      </w:r>
    </w:p>
    <w:p w14:paraId="752D0FF6" w14:textId="77777777" w:rsidR="00AB17EA" w:rsidRPr="00AB17EA" w:rsidRDefault="00191C8C" w:rsidP="00AB17EA">
      <w:pPr>
        <w:spacing w:after="0" w:line="240" w:lineRule="auto"/>
        <w:jc w:val="both"/>
        <w:rPr>
          <w:rFonts w:ascii="Times New Roman" w:hAnsi="Times New Roman"/>
          <w:bCs/>
          <w:iCs/>
          <w:spacing w:val="-2"/>
          <w:sz w:val="28"/>
          <w:szCs w:val="28"/>
        </w:rPr>
      </w:pPr>
      <w:r w:rsidRPr="00AB17EA">
        <w:rPr>
          <w:rFonts w:ascii="Times New Roman" w:hAnsi="Times New Roman"/>
          <w:bCs/>
          <w:i/>
          <w:iCs/>
          <w:spacing w:val="-2"/>
          <w:sz w:val="28"/>
          <w:szCs w:val="28"/>
          <w:lang w:val="kk"/>
        </w:rPr>
        <w:t xml:space="preserve">қабықтың құрамы: </w:t>
      </w:r>
      <w:r w:rsidRPr="00AB17EA">
        <w:rPr>
          <w:rFonts w:ascii="Times New Roman" w:hAnsi="Times New Roman"/>
          <w:bCs/>
          <w:iCs/>
          <w:spacing w:val="-2"/>
          <w:sz w:val="28"/>
          <w:szCs w:val="28"/>
          <w:lang w:val="kk"/>
        </w:rPr>
        <w:t>Opadry II қызғылт 85G54039</w:t>
      </w:r>
      <w:r w:rsidRPr="00AB17EA">
        <w:rPr>
          <w:rFonts w:ascii="Times New Roman" w:hAnsi="Times New Roman"/>
          <w:bCs/>
          <w:iCs/>
          <w:spacing w:val="-2"/>
          <w:sz w:val="28"/>
          <w:szCs w:val="28"/>
          <w:vertAlign w:val="superscript"/>
          <w:lang w:val="kk"/>
        </w:rPr>
        <w:t>*</w:t>
      </w:r>
      <w:r w:rsidRPr="00AB17EA">
        <w:rPr>
          <w:rFonts w:ascii="Times New Roman" w:hAnsi="Times New Roman"/>
          <w:bCs/>
          <w:iCs/>
          <w:spacing w:val="-2"/>
          <w:sz w:val="28"/>
          <w:szCs w:val="28"/>
          <w:lang w:val="kk"/>
        </w:rPr>
        <w:t>.</w:t>
      </w:r>
    </w:p>
    <w:bookmarkEnd w:id="28"/>
    <w:p w14:paraId="5CCA373E" w14:textId="77777777" w:rsidR="004B7981" w:rsidRPr="004B7981" w:rsidRDefault="00191C8C" w:rsidP="004B7981">
      <w:pPr>
        <w:spacing w:after="0" w:line="240" w:lineRule="auto"/>
        <w:jc w:val="both"/>
        <w:rPr>
          <w:rFonts w:ascii="Times New Roman" w:hAnsi="Times New Roman"/>
          <w:bCs/>
          <w:iCs/>
          <w:spacing w:val="-2"/>
          <w:sz w:val="28"/>
          <w:szCs w:val="28"/>
          <w:lang w:bidi="ru-RU"/>
        </w:rPr>
      </w:pPr>
      <w:r w:rsidRPr="004B7981">
        <w:rPr>
          <w:rFonts w:ascii="Times New Roman" w:hAnsi="Times New Roman"/>
          <w:bCs/>
          <w:iCs/>
          <w:spacing w:val="-2"/>
          <w:sz w:val="28"/>
          <w:szCs w:val="28"/>
          <w:vertAlign w:val="superscript"/>
          <w:lang w:val="kk" w:bidi="ru-RU"/>
        </w:rPr>
        <w:t xml:space="preserve">* </w:t>
      </w:r>
      <w:r w:rsidRPr="004B7981">
        <w:rPr>
          <w:rFonts w:ascii="Times New Roman" w:hAnsi="Times New Roman"/>
          <w:bCs/>
          <w:iCs/>
          <w:spacing w:val="-2"/>
          <w:sz w:val="28"/>
          <w:szCs w:val="28"/>
          <w:lang w:val="kk" w:bidi="ru-RU"/>
        </w:rPr>
        <w:t xml:space="preserve">- титанның қостотығы (Е 171), темірдің (III) қызыл тотығы (Е172)    </w:t>
      </w:r>
    </w:p>
    <w:p w14:paraId="54B62E7F" w14:textId="77777777" w:rsidR="006C7EDF" w:rsidRPr="00AB17EA" w:rsidRDefault="006C7EDF" w:rsidP="006C7EDF">
      <w:pPr>
        <w:spacing w:after="0" w:line="240" w:lineRule="auto"/>
        <w:jc w:val="both"/>
        <w:rPr>
          <w:rFonts w:ascii="Times New Roman" w:hAnsi="Times New Roman"/>
          <w:bCs/>
          <w:iCs/>
          <w:spacing w:val="-2"/>
          <w:sz w:val="28"/>
          <w:szCs w:val="28"/>
        </w:rPr>
      </w:pPr>
    </w:p>
    <w:p w14:paraId="6C22AA55" w14:textId="77777777" w:rsidR="006B7A90" w:rsidRPr="00E6675E" w:rsidRDefault="00191C8C" w:rsidP="00844CE8">
      <w:pPr>
        <w:spacing w:after="0" w:line="240" w:lineRule="auto"/>
        <w:jc w:val="both"/>
        <w:rPr>
          <w:rFonts w:ascii="Times New Roman" w:eastAsia="Times New Roman" w:hAnsi="Times New Roman"/>
          <w:b/>
          <w:i/>
          <w:sz w:val="28"/>
          <w:szCs w:val="28"/>
          <w:lang w:eastAsia="ru-RU"/>
        </w:rPr>
      </w:pPr>
      <w:r w:rsidRPr="00E6675E">
        <w:rPr>
          <w:rFonts w:ascii="Times New Roman" w:eastAsia="Times New Roman" w:hAnsi="Times New Roman"/>
          <w:b/>
          <w:i/>
          <w:sz w:val="28"/>
          <w:szCs w:val="28"/>
          <w:lang w:val="kk" w:eastAsia="ru-RU"/>
        </w:rPr>
        <w:t>Сыртқы түрінің, иісінің, дәмінің сипаттамасы</w:t>
      </w:r>
    </w:p>
    <w:p w14:paraId="08ED63D0" w14:textId="77777777" w:rsidR="00AB17EA" w:rsidRPr="00AB17EA" w:rsidRDefault="00191C8C" w:rsidP="00AB17EA">
      <w:pPr>
        <w:widowControl w:val="0"/>
        <w:autoSpaceDE w:val="0"/>
        <w:autoSpaceDN w:val="0"/>
        <w:spacing w:after="0" w:line="240" w:lineRule="auto"/>
        <w:jc w:val="both"/>
        <w:rPr>
          <w:rFonts w:ascii="Times New Roman" w:eastAsia="Times New Roman" w:hAnsi="Times New Roman"/>
          <w:b/>
          <w:bCs/>
          <w:color w:val="000000"/>
          <w:sz w:val="28"/>
          <w:szCs w:val="28"/>
          <w:lang w:eastAsia="ru-RU"/>
        </w:rPr>
      </w:pPr>
      <w:bookmarkStart w:id="29" w:name="2175220287"/>
      <w:bookmarkEnd w:id="26"/>
      <w:r w:rsidRPr="00AB17EA">
        <w:rPr>
          <w:rFonts w:ascii="Times New Roman" w:eastAsia="Times New Roman" w:hAnsi="Times New Roman"/>
          <w:bCs/>
          <w:iCs/>
          <w:color w:val="000000"/>
          <w:sz w:val="28"/>
          <w:szCs w:val="28"/>
          <w:lang w:val="kk" w:eastAsia="ru-RU"/>
        </w:rPr>
        <w:t xml:space="preserve">Пішіні капсула тәрізді, үлбірлі қабықпен қапталған, қызғылт түсті, бір жағында «ITR 100» логотипі бар таблеткалар.  </w:t>
      </w:r>
    </w:p>
    <w:p w14:paraId="161AC974" w14:textId="77777777" w:rsidR="00E6675E" w:rsidRPr="00E6675E" w:rsidRDefault="00E6675E" w:rsidP="00E6675E">
      <w:pPr>
        <w:widowControl w:val="0"/>
        <w:autoSpaceDE w:val="0"/>
        <w:autoSpaceDN w:val="0"/>
        <w:spacing w:after="0" w:line="240" w:lineRule="auto"/>
        <w:jc w:val="both"/>
        <w:rPr>
          <w:rFonts w:ascii="Times New Roman" w:eastAsia="Times New Roman" w:hAnsi="Times New Roman"/>
          <w:bCs/>
          <w:iCs/>
          <w:color w:val="000000"/>
          <w:sz w:val="28"/>
          <w:szCs w:val="28"/>
          <w:lang w:eastAsia="hu-HU" w:bidi="ru-RU"/>
        </w:rPr>
      </w:pPr>
    </w:p>
    <w:p w14:paraId="1CAF2509" w14:textId="77777777" w:rsidR="00C9308C" w:rsidRPr="00E6675E" w:rsidRDefault="00191C8C" w:rsidP="00844CE8">
      <w:pPr>
        <w:spacing w:after="0" w:line="240" w:lineRule="auto"/>
        <w:jc w:val="both"/>
        <w:rPr>
          <w:rFonts w:ascii="Times New Roman" w:eastAsia="Times New Roman" w:hAnsi="Times New Roman"/>
          <w:b/>
          <w:sz w:val="28"/>
          <w:szCs w:val="28"/>
          <w:lang w:eastAsia="ru-RU"/>
        </w:rPr>
      </w:pPr>
      <w:r w:rsidRPr="00E6675E">
        <w:rPr>
          <w:rFonts w:ascii="Times New Roman" w:eastAsia="Times New Roman" w:hAnsi="Times New Roman"/>
          <w:b/>
          <w:sz w:val="28"/>
          <w:szCs w:val="28"/>
          <w:lang w:val="kk" w:eastAsia="ru-RU"/>
        </w:rPr>
        <w:t>Шығарылу түрі және қаптамасы</w:t>
      </w:r>
    </w:p>
    <w:p w14:paraId="062C7F19" w14:textId="77777777" w:rsidR="00405B3A" w:rsidRPr="00405B3A" w:rsidRDefault="00191C8C" w:rsidP="00405B3A">
      <w:pPr>
        <w:spacing w:after="0" w:line="240" w:lineRule="auto"/>
        <w:jc w:val="both"/>
        <w:rPr>
          <w:rFonts w:ascii="Times New Roman" w:eastAsia="Times New Roman" w:hAnsi="Times New Roman"/>
          <w:bCs/>
          <w:sz w:val="28"/>
          <w:szCs w:val="28"/>
          <w:lang w:eastAsia="ru-RU" w:bidi="ru-RU"/>
        </w:rPr>
      </w:pPr>
      <w:bookmarkStart w:id="30" w:name="_Hlk520811695"/>
      <w:r w:rsidRPr="00405B3A">
        <w:rPr>
          <w:rFonts w:ascii="Times New Roman" w:eastAsia="Times New Roman" w:hAnsi="Times New Roman"/>
          <w:bCs/>
          <w:sz w:val="28"/>
          <w:szCs w:val="28"/>
          <w:lang w:val="kk" w:eastAsia="ru-RU" w:bidi="ru-RU"/>
        </w:rPr>
        <w:t xml:space="preserve">10 таблеткадан пішінді ұяшықты қаптамаға салынады. </w:t>
      </w:r>
    </w:p>
    <w:p w14:paraId="741497BA" w14:textId="77777777" w:rsidR="00405B3A" w:rsidRPr="00405B3A" w:rsidRDefault="00191C8C" w:rsidP="00405B3A">
      <w:pPr>
        <w:spacing w:after="0" w:line="240" w:lineRule="auto"/>
        <w:jc w:val="both"/>
        <w:rPr>
          <w:rFonts w:ascii="Times New Roman" w:eastAsia="Times New Roman" w:hAnsi="Times New Roman"/>
          <w:bCs/>
          <w:sz w:val="28"/>
          <w:szCs w:val="28"/>
          <w:lang w:eastAsia="ru-RU" w:bidi="ru-RU"/>
        </w:rPr>
      </w:pPr>
      <w:r w:rsidRPr="00405B3A">
        <w:rPr>
          <w:rFonts w:ascii="Times New Roman" w:eastAsia="Times New Roman" w:hAnsi="Times New Roman"/>
          <w:bCs/>
          <w:sz w:val="28"/>
          <w:szCs w:val="28"/>
          <w:lang w:val="kk" w:eastAsia="ru-RU" w:bidi="ru-RU"/>
        </w:rPr>
        <w:t xml:space="preserve">1 пішінді ұяшықты қаптамадан медициналық қолдану жөніндегі қазақ және орыс тілдеріндегі нұсқаулықпен бірге картон қорапшаға салынады. </w:t>
      </w:r>
    </w:p>
    <w:bookmarkEnd w:id="30"/>
    <w:p w14:paraId="550DBCDF" w14:textId="77777777" w:rsidR="006C7EDF" w:rsidRPr="00AB17EA" w:rsidRDefault="006C7EDF" w:rsidP="006C7EDF">
      <w:pPr>
        <w:spacing w:after="0" w:line="240" w:lineRule="auto"/>
        <w:jc w:val="both"/>
        <w:rPr>
          <w:rFonts w:ascii="Times New Roman" w:eastAsia="Times New Roman" w:hAnsi="Times New Roman"/>
          <w:b/>
          <w:sz w:val="28"/>
          <w:szCs w:val="28"/>
          <w:lang w:eastAsia="ru-RU"/>
        </w:rPr>
      </w:pPr>
    </w:p>
    <w:p w14:paraId="0B138C0F" w14:textId="77777777" w:rsidR="00844CE8" w:rsidRPr="00E6675E" w:rsidRDefault="00191C8C" w:rsidP="00844CE8">
      <w:pPr>
        <w:spacing w:after="0" w:line="240" w:lineRule="auto"/>
        <w:jc w:val="both"/>
        <w:rPr>
          <w:rFonts w:ascii="Times New Roman" w:eastAsia="Times New Roman" w:hAnsi="Times New Roman"/>
          <w:b/>
          <w:sz w:val="28"/>
          <w:szCs w:val="28"/>
          <w:lang w:eastAsia="ru-RU"/>
        </w:rPr>
      </w:pPr>
      <w:r w:rsidRPr="00E6675E">
        <w:rPr>
          <w:rFonts w:ascii="Times New Roman" w:eastAsia="Times New Roman" w:hAnsi="Times New Roman"/>
          <w:b/>
          <w:sz w:val="28"/>
          <w:szCs w:val="28"/>
          <w:lang w:val="kk" w:eastAsia="ru-RU"/>
        </w:rPr>
        <w:t xml:space="preserve">Сақтау мерзімі </w:t>
      </w:r>
    </w:p>
    <w:p w14:paraId="07F0D526" w14:textId="77777777" w:rsidR="00A05E93" w:rsidRPr="00E6675E" w:rsidRDefault="00191C8C" w:rsidP="00A05E93">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val="kk" w:eastAsia="ru-RU"/>
        </w:rPr>
        <w:t>3 жыл.</w:t>
      </w:r>
    </w:p>
    <w:p w14:paraId="3D2DC109" w14:textId="77777777" w:rsidR="00A05E93" w:rsidRPr="00E6675E" w:rsidRDefault="00191C8C" w:rsidP="00A05E93">
      <w:pPr>
        <w:spacing w:after="0" w:line="240" w:lineRule="auto"/>
        <w:jc w:val="both"/>
        <w:rPr>
          <w:rFonts w:ascii="Times New Roman" w:eastAsia="Times New Roman" w:hAnsi="Times New Roman"/>
          <w:bCs/>
          <w:sz w:val="28"/>
          <w:szCs w:val="28"/>
          <w:lang w:eastAsia="ru-RU"/>
        </w:rPr>
      </w:pPr>
      <w:r w:rsidRPr="00E6675E">
        <w:rPr>
          <w:rFonts w:ascii="Times New Roman" w:eastAsia="Times New Roman" w:hAnsi="Times New Roman"/>
          <w:bCs/>
          <w:sz w:val="28"/>
          <w:szCs w:val="28"/>
          <w:lang w:val="kk" w:eastAsia="ru-RU"/>
        </w:rPr>
        <w:t>Жарамдылық мерзімі өткеннен кейін қолдануға болмайды!</w:t>
      </w:r>
    </w:p>
    <w:p w14:paraId="1F5352E2" w14:textId="77777777" w:rsidR="00A05E93" w:rsidRPr="00E6675E" w:rsidRDefault="00A05E93" w:rsidP="00844CE8">
      <w:pPr>
        <w:spacing w:after="0" w:line="240" w:lineRule="auto"/>
        <w:jc w:val="both"/>
        <w:rPr>
          <w:rFonts w:ascii="Times New Roman" w:eastAsia="Times New Roman" w:hAnsi="Times New Roman"/>
          <w:b/>
          <w:sz w:val="28"/>
          <w:szCs w:val="28"/>
          <w:lang w:eastAsia="ru-RU"/>
        </w:rPr>
      </w:pPr>
    </w:p>
    <w:p w14:paraId="5A9F6F0F" w14:textId="77777777" w:rsidR="000E01AB" w:rsidRPr="00E6675E" w:rsidRDefault="00191C8C" w:rsidP="00844CE8">
      <w:pPr>
        <w:spacing w:after="0" w:line="240" w:lineRule="auto"/>
        <w:jc w:val="both"/>
        <w:rPr>
          <w:rFonts w:ascii="Times New Roman" w:eastAsia="Times New Roman" w:hAnsi="Times New Roman"/>
          <w:b/>
          <w:iCs/>
          <w:sz w:val="28"/>
          <w:szCs w:val="28"/>
          <w:lang w:eastAsia="ru-RU"/>
        </w:rPr>
      </w:pPr>
      <w:bookmarkStart w:id="31" w:name="2175220288"/>
      <w:bookmarkEnd w:id="29"/>
      <w:r w:rsidRPr="00E6675E">
        <w:rPr>
          <w:rFonts w:ascii="Times New Roman" w:eastAsia="Times New Roman" w:hAnsi="Times New Roman"/>
          <w:b/>
          <w:iCs/>
          <w:sz w:val="28"/>
          <w:szCs w:val="28"/>
          <w:lang w:val="kk" w:eastAsia="ru-RU"/>
        </w:rPr>
        <w:t>Сақтау шарттары</w:t>
      </w:r>
    </w:p>
    <w:p w14:paraId="31746CD0" w14:textId="77777777" w:rsidR="00405B3A" w:rsidRPr="008A3052" w:rsidRDefault="00191C8C" w:rsidP="00405B3A">
      <w:pPr>
        <w:spacing w:after="0" w:line="240" w:lineRule="auto"/>
        <w:jc w:val="both"/>
        <w:rPr>
          <w:rFonts w:ascii="Times New Roman" w:hAnsi="Times New Roman"/>
          <w:bCs/>
          <w:color w:val="000000"/>
          <w:sz w:val="28"/>
          <w:szCs w:val="28"/>
          <w:lang w:val="kk"/>
        </w:rPr>
      </w:pPr>
      <w:bookmarkStart w:id="32" w:name="_Hlk94021871"/>
      <w:bookmarkStart w:id="33" w:name="_Hlk14777059"/>
      <w:bookmarkEnd w:id="27"/>
      <w:bookmarkEnd w:id="31"/>
      <w:r>
        <w:rPr>
          <w:rFonts w:ascii="Times New Roman" w:hAnsi="Times New Roman"/>
          <w:bCs/>
          <w:color w:val="000000"/>
          <w:sz w:val="28"/>
          <w:szCs w:val="28"/>
          <w:lang w:val="kk"/>
        </w:rPr>
        <w:t>Құрғақ, жарықтан қорғалған жерде, 25</w:t>
      </w:r>
      <w:r w:rsidRPr="00405B3A">
        <w:rPr>
          <w:rFonts w:ascii="Times New Roman" w:hAnsi="Times New Roman"/>
          <w:bCs/>
          <w:color w:val="000000"/>
          <w:sz w:val="28"/>
          <w:szCs w:val="28"/>
          <w:vertAlign w:val="superscript"/>
          <w:lang w:val="kk"/>
        </w:rPr>
        <w:t>0</w:t>
      </w:r>
      <w:r>
        <w:rPr>
          <w:rFonts w:ascii="Times New Roman" w:hAnsi="Times New Roman"/>
          <w:bCs/>
          <w:color w:val="000000"/>
          <w:sz w:val="28"/>
          <w:szCs w:val="28"/>
          <w:lang w:val="kk"/>
        </w:rPr>
        <w:t>С-ден аспайтын температурада сақтау керек. Балалардың қолы жетпейтін жерде сақтау керек!</w:t>
      </w:r>
    </w:p>
    <w:bookmarkEnd w:id="32"/>
    <w:p w14:paraId="5A7F43A6" w14:textId="77777777" w:rsidR="00D068FE" w:rsidRPr="008A3052" w:rsidRDefault="00D068FE" w:rsidP="00844CE8">
      <w:pPr>
        <w:spacing w:after="0" w:line="240" w:lineRule="auto"/>
        <w:jc w:val="both"/>
        <w:rPr>
          <w:rFonts w:ascii="Times New Roman" w:hAnsi="Times New Roman"/>
          <w:b/>
          <w:color w:val="000000"/>
          <w:sz w:val="28"/>
          <w:szCs w:val="28"/>
          <w:lang w:val="kk"/>
        </w:rPr>
      </w:pPr>
    </w:p>
    <w:p w14:paraId="5F531A35" w14:textId="77777777" w:rsidR="006C6558" w:rsidRPr="008A3052" w:rsidRDefault="00191C8C" w:rsidP="00844CE8">
      <w:pPr>
        <w:spacing w:after="0" w:line="240" w:lineRule="auto"/>
        <w:jc w:val="both"/>
        <w:rPr>
          <w:rFonts w:ascii="Times New Roman" w:hAnsi="Times New Roman"/>
          <w:b/>
          <w:color w:val="000000"/>
          <w:sz w:val="28"/>
          <w:szCs w:val="28"/>
          <w:lang w:val="kk"/>
        </w:rPr>
      </w:pPr>
      <w:r w:rsidRPr="00E6675E">
        <w:rPr>
          <w:rFonts w:ascii="Times New Roman" w:hAnsi="Times New Roman"/>
          <w:b/>
          <w:color w:val="000000"/>
          <w:sz w:val="28"/>
          <w:szCs w:val="28"/>
          <w:lang w:val="kk"/>
        </w:rPr>
        <w:t xml:space="preserve">Дәріханалардан босатылу шарттары </w:t>
      </w:r>
      <w:bookmarkEnd w:id="33"/>
    </w:p>
    <w:p w14:paraId="12215A78" w14:textId="77777777" w:rsidR="00A05E93" w:rsidRPr="008A3052" w:rsidRDefault="00191C8C" w:rsidP="00A05E93">
      <w:pPr>
        <w:spacing w:after="0" w:line="240" w:lineRule="auto"/>
        <w:jc w:val="both"/>
        <w:rPr>
          <w:rFonts w:ascii="Times New Roman" w:eastAsia="Times New Roman" w:hAnsi="Times New Roman"/>
          <w:bCs/>
          <w:sz w:val="28"/>
          <w:szCs w:val="28"/>
          <w:lang w:val="kk" w:eastAsia="ru-RU"/>
        </w:rPr>
      </w:pPr>
      <w:r w:rsidRPr="00E6675E">
        <w:rPr>
          <w:rFonts w:ascii="Times New Roman" w:eastAsia="Times New Roman" w:hAnsi="Times New Roman"/>
          <w:bCs/>
          <w:sz w:val="28"/>
          <w:szCs w:val="28"/>
          <w:lang w:val="kk" w:eastAsia="ru-RU"/>
        </w:rPr>
        <w:t>Рецепт арқылы</w:t>
      </w:r>
    </w:p>
    <w:p w14:paraId="249860B2" w14:textId="77777777" w:rsidR="006C6558" w:rsidRPr="008A3052" w:rsidRDefault="006C6558" w:rsidP="00844CE8">
      <w:pPr>
        <w:spacing w:after="0" w:line="240" w:lineRule="auto"/>
        <w:jc w:val="both"/>
        <w:rPr>
          <w:rFonts w:ascii="Times New Roman" w:eastAsia="Times New Roman" w:hAnsi="Times New Roman"/>
          <w:b/>
          <w:sz w:val="28"/>
          <w:szCs w:val="28"/>
          <w:lang w:val="kk" w:eastAsia="ru-RU"/>
        </w:rPr>
      </w:pPr>
    </w:p>
    <w:p w14:paraId="04C261DD" w14:textId="77777777" w:rsidR="006B7A90" w:rsidRPr="008A3052" w:rsidRDefault="00191C8C" w:rsidP="00844CE8">
      <w:pPr>
        <w:spacing w:after="0" w:line="240" w:lineRule="auto"/>
        <w:jc w:val="both"/>
        <w:rPr>
          <w:rFonts w:ascii="Times New Roman" w:eastAsia="Times New Roman" w:hAnsi="Times New Roman"/>
          <w:b/>
          <w:sz w:val="28"/>
          <w:szCs w:val="28"/>
          <w:lang w:val="kk" w:eastAsia="ru-RU"/>
        </w:rPr>
      </w:pPr>
      <w:r w:rsidRPr="00E6675E">
        <w:rPr>
          <w:rFonts w:ascii="Times New Roman" w:eastAsia="Times New Roman" w:hAnsi="Times New Roman"/>
          <w:b/>
          <w:sz w:val="28"/>
          <w:szCs w:val="28"/>
          <w:lang w:val="kk" w:eastAsia="ru-RU"/>
        </w:rPr>
        <w:t xml:space="preserve">Өндіруші туралы мәліметтер </w:t>
      </w:r>
    </w:p>
    <w:p w14:paraId="3030FC8E" w14:textId="77777777" w:rsidR="00E6675E" w:rsidRPr="00E6675E" w:rsidRDefault="00191C8C" w:rsidP="00E6675E">
      <w:pPr>
        <w:autoSpaceDE w:val="0"/>
        <w:autoSpaceDN w:val="0"/>
        <w:spacing w:after="0" w:line="240" w:lineRule="auto"/>
        <w:jc w:val="both"/>
        <w:rPr>
          <w:rFonts w:ascii="Times New Roman" w:hAnsi="Times New Roman"/>
          <w:bCs/>
          <w:color w:val="000000"/>
          <w:sz w:val="28"/>
          <w:szCs w:val="28"/>
          <w:lang w:val="uk-UA" w:bidi="ru-RU"/>
        </w:rPr>
      </w:pPr>
      <w:r w:rsidRPr="00E6675E">
        <w:rPr>
          <w:rFonts w:ascii="Times New Roman" w:hAnsi="Times New Roman"/>
          <w:bCs/>
          <w:color w:val="000000"/>
          <w:sz w:val="28"/>
          <w:szCs w:val="28"/>
          <w:lang w:val="kk" w:bidi="ru-RU"/>
        </w:rPr>
        <w:t>Кусум Хел</w:t>
      </w:r>
      <w:r w:rsidR="006664DD" w:rsidRPr="002833F3">
        <w:rPr>
          <w:rFonts w:ascii="Times New Roman" w:hAnsi="Times New Roman"/>
          <w:bCs/>
          <w:color w:val="000000"/>
          <w:sz w:val="28"/>
          <w:szCs w:val="28"/>
          <w:lang w:val="kk" w:bidi="ru-RU"/>
        </w:rPr>
        <w:t>т</w:t>
      </w:r>
      <w:r w:rsidRPr="00E6675E">
        <w:rPr>
          <w:rFonts w:ascii="Times New Roman" w:hAnsi="Times New Roman"/>
          <w:bCs/>
          <w:color w:val="000000"/>
          <w:sz w:val="28"/>
          <w:szCs w:val="28"/>
          <w:lang w:val="kk" w:bidi="ru-RU"/>
        </w:rPr>
        <w:t>кер Пвт. Лтд.,</w:t>
      </w:r>
    </w:p>
    <w:p w14:paraId="62559FF0" w14:textId="77777777" w:rsidR="00E6675E" w:rsidRPr="00E6675E" w:rsidRDefault="00191C8C" w:rsidP="00E6675E">
      <w:pPr>
        <w:autoSpaceDE w:val="0"/>
        <w:autoSpaceDN w:val="0"/>
        <w:spacing w:after="0" w:line="240" w:lineRule="auto"/>
        <w:jc w:val="both"/>
        <w:rPr>
          <w:rFonts w:ascii="Times New Roman" w:hAnsi="Times New Roman"/>
          <w:color w:val="000000"/>
          <w:sz w:val="28"/>
          <w:szCs w:val="28"/>
          <w:lang w:bidi="ru-RU"/>
        </w:rPr>
      </w:pPr>
      <w:r w:rsidRPr="00E6675E">
        <w:rPr>
          <w:rFonts w:ascii="Times New Roman" w:hAnsi="Times New Roman"/>
          <w:color w:val="000000"/>
          <w:sz w:val="28"/>
          <w:szCs w:val="28"/>
          <w:lang w:val="kk" w:bidi="ru-RU"/>
        </w:rPr>
        <w:t>СП 289 (А), РИИКО Индл. ареа, Чопанки, Бхивади (Радж.), Үндістан.</w:t>
      </w:r>
    </w:p>
    <w:p w14:paraId="09E5978D" w14:textId="77777777" w:rsidR="00E6675E" w:rsidRPr="00E6675E" w:rsidRDefault="00191C8C" w:rsidP="00E6675E">
      <w:pPr>
        <w:autoSpaceDE w:val="0"/>
        <w:autoSpaceDN w:val="0"/>
        <w:spacing w:after="0" w:line="240" w:lineRule="auto"/>
        <w:jc w:val="both"/>
        <w:rPr>
          <w:rFonts w:ascii="Times New Roman" w:hAnsi="Times New Roman"/>
          <w:bCs/>
          <w:iCs/>
          <w:color w:val="000000"/>
          <w:sz w:val="28"/>
          <w:szCs w:val="28"/>
          <w:lang w:bidi="ru-RU"/>
        </w:rPr>
      </w:pPr>
      <w:r w:rsidRPr="00E6675E">
        <w:rPr>
          <w:rFonts w:ascii="Times New Roman" w:hAnsi="Times New Roman"/>
          <w:bCs/>
          <w:iCs/>
          <w:color w:val="000000"/>
          <w:sz w:val="28"/>
          <w:szCs w:val="28"/>
          <w:lang w:val="kk" w:bidi="ru-RU"/>
        </w:rPr>
        <w:lastRenderedPageBreak/>
        <w:t>Телефон: +91-1493-516561</w:t>
      </w:r>
    </w:p>
    <w:p w14:paraId="47F3BC23" w14:textId="77777777" w:rsidR="00E6675E" w:rsidRPr="00E6675E" w:rsidRDefault="00191C8C" w:rsidP="00E6675E">
      <w:pPr>
        <w:autoSpaceDE w:val="0"/>
        <w:autoSpaceDN w:val="0"/>
        <w:spacing w:after="0" w:line="240" w:lineRule="auto"/>
        <w:jc w:val="both"/>
        <w:rPr>
          <w:rFonts w:ascii="Times New Roman" w:hAnsi="Times New Roman"/>
          <w:bCs/>
          <w:iCs/>
          <w:color w:val="000000"/>
          <w:sz w:val="28"/>
          <w:szCs w:val="28"/>
          <w:lang w:bidi="ru-RU"/>
        </w:rPr>
      </w:pPr>
      <w:r w:rsidRPr="00E6675E">
        <w:rPr>
          <w:rFonts w:ascii="Times New Roman" w:hAnsi="Times New Roman"/>
          <w:bCs/>
          <w:iCs/>
          <w:color w:val="000000"/>
          <w:sz w:val="28"/>
          <w:szCs w:val="28"/>
          <w:lang w:val="kk" w:bidi="ru-RU"/>
        </w:rPr>
        <w:t>Факс: +91-1493-516562</w:t>
      </w:r>
    </w:p>
    <w:p w14:paraId="6C85623B" w14:textId="77777777" w:rsidR="00E6675E" w:rsidRPr="00E6675E" w:rsidRDefault="00191C8C" w:rsidP="00E6675E">
      <w:pPr>
        <w:autoSpaceDE w:val="0"/>
        <w:autoSpaceDN w:val="0"/>
        <w:spacing w:after="0" w:line="240" w:lineRule="auto"/>
        <w:jc w:val="both"/>
        <w:rPr>
          <w:rFonts w:ascii="Times New Roman" w:hAnsi="Times New Roman"/>
          <w:bCs/>
          <w:color w:val="000000"/>
          <w:sz w:val="28"/>
          <w:szCs w:val="28"/>
          <w:lang w:bidi="ru-RU"/>
        </w:rPr>
      </w:pPr>
      <w:r w:rsidRPr="00E6675E">
        <w:rPr>
          <w:rFonts w:ascii="Times New Roman" w:hAnsi="Times New Roman"/>
          <w:color w:val="000000"/>
          <w:sz w:val="28"/>
          <w:szCs w:val="28"/>
          <w:lang w:val="kk" w:bidi="ru-RU"/>
        </w:rPr>
        <w:t xml:space="preserve">Электронды пошта: </w:t>
      </w:r>
      <w:hyperlink r:id="rId9" w:history="1">
        <w:r w:rsidRPr="00E6675E">
          <w:rPr>
            <w:rStyle w:val="af"/>
            <w:rFonts w:ascii="Times New Roman" w:hAnsi="Times New Roman"/>
            <w:bCs/>
            <w:sz w:val="28"/>
            <w:szCs w:val="28"/>
            <w:lang w:val="kk" w:bidi="ru-RU"/>
          </w:rPr>
          <w:t>info@kusum.com</w:t>
        </w:r>
      </w:hyperlink>
      <w:r w:rsidRPr="00E6675E">
        <w:rPr>
          <w:rFonts w:ascii="Times New Roman" w:hAnsi="Times New Roman"/>
          <w:color w:val="000000"/>
          <w:sz w:val="28"/>
          <w:szCs w:val="28"/>
          <w:lang w:val="kk" w:bidi="ru-RU"/>
        </w:rPr>
        <w:t xml:space="preserve"> </w:t>
      </w:r>
    </w:p>
    <w:p w14:paraId="54165144" w14:textId="77777777" w:rsidR="00A05E93" w:rsidRPr="00E6675E" w:rsidRDefault="00A05E93" w:rsidP="00D5540A">
      <w:pPr>
        <w:autoSpaceDE w:val="0"/>
        <w:autoSpaceDN w:val="0"/>
        <w:spacing w:after="0" w:line="240" w:lineRule="auto"/>
        <w:jc w:val="both"/>
        <w:rPr>
          <w:rFonts w:ascii="Times New Roman" w:hAnsi="Times New Roman"/>
          <w:color w:val="000000"/>
          <w:sz w:val="28"/>
          <w:szCs w:val="28"/>
        </w:rPr>
      </w:pPr>
    </w:p>
    <w:p w14:paraId="773883D4" w14:textId="77777777" w:rsidR="00D76048" w:rsidRPr="00E6675E" w:rsidRDefault="00191C8C" w:rsidP="00A05E93">
      <w:pPr>
        <w:autoSpaceDE w:val="0"/>
        <w:autoSpaceDN w:val="0"/>
        <w:spacing w:after="0" w:line="240" w:lineRule="auto"/>
        <w:jc w:val="both"/>
        <w:rPr>
          <w:rFonts w:ascii="Times New Roman" w:eastAsia="Times New Roman" w:hAnsi="Times New Roman"/>
          <w:b/>
          <w:sz w:val="28"/>
          <w:szCs w:val="28"/>
          <w:lang w:eastAsia="ru-RU"/>
        </w:rPr>
      </w:pPr>
      <w:r w:rsidRPr="00E6675E">
        <w:rPr>
          <w:rFonts w:ascii="Times New Roman" w:eastAsia="Times New Roman" w:hAnsi="Times New Roman"/>
          <w:b/>
          <w:sz w:val="28"/>
          <w:szCs w:val="28"/>
          <w:lang w:val="kk" w:eastAsia="ru-RU"/>
        </w:rPr>
        <w:t>Тіркеу куәлігінің ұстаушысы</w:t>
      </w:r>
    </w:p>
    <w:p w14:paraId="4E264BF5" w14:textId="77777777" w:rsidR="00E6675E" w:rsidRPr="00E6675E" w:rsidRDefault="00191C8C" w:rsidP="00E6675E">
      <w:pPr>
        <w:autoSpaceDE w:val="0"/>
        <w:autoSpaceDN w:val="0"/>
        <w:spacing w:after="0" w:line="240" w:lineRule="auto"/>
        <w:jc w:val="both"/>
        <w:rPr>
          <w:rFonts w:ascii="Times New Roman" w:hAnsi="Times New Roman"/>
          <w:bCs/>
          <w:color w:val="000000"/>
          <w:sz w:val="28"/>
          <w:szCs w:val="28"/>
          <w:lang w:val="uk-UA" w:bidi="ru-RU"/>
        </w:rPr>
      </w:pPr>
      <w:r w:rsidRPr="00E6675E">
        <w:rPr>
          <w:rFonts w:ascii="Times New Roman" w:hAnsi="Times New Roman"/>
          <w:bCs/>
          <w:color w:val="000000"/>
          <w:sz w:val="28"/>
          <w:szCs w:val="28"/>
          <w:lang w:val="kk" w:bidi="ru-RU"/>
        </w:rPr>
        <w:t>Кусум Хел</w:t>
      </w:r>
      <w:r w:rsidR="006664DD">
        <w:rPr>
          <w:rFonts w:ascii="Times New Roman" w:hAnsi="Times New Roman"/>
          <w:bCs/>
          <w:color w:val="000000"/>
          <w:sz w:val="28"/>
          <w:szCs w:val="28"/>
          <w:lang w:bidi="ru-RU"/>
        </w:rPr>
        <w:t>т</w:t>
      </w:r>
      <w:r w:rsidRPr="00E6675E">
        <w:rPr>
          <w:rFonts w:ascii="Times New Roman" w:hAnsi="Times New Roman"/>
          <w:bCs/>
          <w:color w:val="000000"/>
          <w:sz w:val="28"/>
          <w:szCs w:val="28"/>
          <w:lang w:val="kk" w:bidi="ru-RU"/>
        </w:rPr>
        <w:t>кер Пвт. Лтд.,</w:t>
      </w:r>
    </w:p>
    <w:p w14:paraId="2E3CDE3B" w14:textId="77777777" w:rsidR="00E6675E" w:rsidRPr="00E6675E" w:rsidRDefault="00191C8C" w:rsidP="00E6675E">
      <w:pPr>
        <w:autoSpaceDE w:val="0"/>
        <w:autoSpaceDN w:val="0"/>
        <w:spacing w:after="0" w:line="240" w:lineRule="auto"/>
        <w:jc w:val="both"/>
        <w:rPr>
          <w:rFonts w:ascii="Times New Roman" w:hAnsi="Times New Roman"/>
          <w:color w:val="000000"/>
          <w:sz w:val="28"/>
          <w:szCs w:val="28"/>
          <w:lang w:bidi="ru-RU"/>
        </w:rPr>
      </w:pPr>
      <w:r w:rsidRPr="00E6675E">
        <w:rPr>
          <w:rFonts w:ascii="Times New Roman" w:hAnsi="Times New Roman"/>
          <w:color w:val="000000"/>
          <w:sz w:val="28"/>
          <w:szCs w:val="28"/>
          <w:lang w:val="kk" w:bidi="ru-RU"/>
        </w:rPr>
        <w:t>СП 289 (А), РИИКО Индл. ареа, Чопанки, Бхивади (Радж.), Үндістан.</w:t>
      </w:r>
    </w:p>
    <w:p w14:paraId="70264A4F" w14:textId="77777777" w:rsidR="00E6675E" w:rsidRPr="00E6675E" w:rsidRDefault="00191C8C" w:rsidP="00E6675E">
      <w:pPr>
        <w:autoSpaceDE w:val="0"/>
        <w:autoSpaceDN w:val="0"/>
        <w:spacing w:after="0" w:line="240" w:lineRule="auto"/>
        <w:jc w:val="both"/>
        <w:rPr>
          <w:rFonts w:ascii="Times New Roman" w:hAnsi="Times New Roman"/>
          <w:bCs/>
          <w:iCs/>
          <w:color w:val="000000"/>
          <w:sz w:val="28"/>
          <w:szCs w:val="28"/>
          <w:lang w:bidi="ru-RU"/>
        </w:rPr>
      </w:pPr>
      <w:r w:rsidRPr="00E6675E">
        <w:rPr>
          <w:rFonts w:ascii="Times New Roman" w:hAnsi="Times New Roman"/>
          <w:bCs/>
          <w:iCs/>
          <w:color w:val="000000"/>
          <w:sz w:val="28"/>
          <w:szCs w:val="28"/>
          <w:lang w:val="kk" w:bidi="ru-RU"/>
        </w:rPr>
        <w:t>Телефон: +91-1493-516561</w:t>
      </w:r>
    </w:p>
    <w:p w14:paraId="07FDA07B" w14:textId="77777777" w:rsidR="00E6675E" w:rsidRPr="00E6675E" w:rsidRDefault="00191C8C" w:rsidP="00E6675E">
      <w:pPr>
        <w:autoSpaceDE w:val="0"/>
        <w:autoSpaceDN w:val="0"/>
        <w:spacing w:after="0" w:line="240" w:lineRule="auto"/>
        <w:jc w:val="both"/>
        <w:rPr>
          <w:rFonts w:ascii="Times New Roman" w:hAnsi="Times New Roman"/>
          <w:bCs/>
          <w:iCs/>
          <w:color w:val="000000"/>
          <w:sz w:val="28"/>
          <w:szCs w:val="28"/>
          <w:lang w:bidi="ru-RU"/>
        </w:rPr>
      </w:pPr>
      <w:r w:rsidRPr="00E6675E">
        <w:rPr>
          <w:rFonts w:ascii="Times New Roman" w:hAnsi="Times New Roman"/>
          <w:bCs/>
          <w:iCs/>
          <w:color w:val="000000"/>
          <w:sz w:val="28"/>
          <w:szCs w:val="28"/>
          <w:lang w:val="kk" w:bidi="ru-RU"/>
        </w:rPr>
        <w:t>Факс: +91-1493-516562</w:t>
      </w:r>
    </w:p>
    <w:p w14:paraId="280231D4" w14:textId="77777777" w:rsidR="00E6675E" w:rsidRPr="00E6675E" w:rsidRDefault="00191C8C" w:rsidP="00E6675E">
      <w:pPr>
        <w:autoSpaceDE w:val="0"/>
        <w:autoSpaceDN w:val="0"/>
        <w:spacing w:after="0" w:line="240" w:lineRule="auto"/>
        <w:jc w:val="both"/>
        <w:rPr>
          <w:rFonts w:ascii="Times New Roman" w:hAnsi="Times New Roman"/>
          <w:bCs/>
          <w:color w:val="000000"/>
          <w:sz w:val="28"/>
          <w:szCs w:val="28"/>
          <w:lang w:bidi="ru-RU"/>
        </w:rPr>
      </w:pPr>
      <w:r w:rsidRPr="00E6675E">
        <w:rPr>
          <w:rFonts w:ascii="Times New Roman" w:hAnsi="Times New Roman"/>
          <w:color w:val="000000"/>
          <w:sz w:val="28"/>
          <w:szCs w:val="28"/>
          <w:lang w:val="kk" w:bidi="ru-RU"/>
        </w:rPr>
        <w:t xml:space="preserve">Электронды пошта: </w:t>
      </w:r>
      <w:hyperlink r:id="rId10" w:history="1">
        <w:r w:rsidRPr="00E6675E">
          <w:rPr>
            <w:rStyle w:val="af"/>
            <w:rFonts w:ascii="Times New Roman" w:hAnsi="Times New Roman"/>
            <w:bCs/>
            <w:sz w:val="28"/>
            <w:szCs w:val="28"/>
            <w:lang w:val="kk" w:bidi="ru-RU"/>
          </w:rPr>
          <w:t>info@kusum.com</w:t>
        </w:r>
      </w:hyperlink>
      <w:r w:rsidRPr="00E6675E">
        <w:rPr>
          <w:rFonts w:ascii="Times New Roman" w:hAnsi="Times New Roman"/>
          <w:color w:val="000000"/>
          <w:sz w:val="28"/>
          <w:szCs w:val="28"/>
          <w:lang w:val="kk" w:bidi="ru-RU"/>
        </w:rPr>
        <w:t xml:space="preserve"> </w:t>
      </w:r>
    </w:p>
    <w:p w14:paraId="773E4CC2" w14:textId="77777777" w:rsidR="00CB06CB" w:rsidRPr="00E6675E" w:rsidRDefault="00CB06CB" w:rsidP="00CB06CB">
      <w:pPr>
        <w:autoSpaceDE w:val="0"/>
        <w:autoSpaceDN w:val="0"/>
        <w:spacing w:after="0" w:line="240" w:lineRule="auto"/>
        <w:jc w:val="both"/>
        <w:rPr>
          <w:rFonts w:ascii="Times New Roman" w:hAnsi="Times New Roman"/>
          <w:color w:val="000000"/>
          <w:sz w:val="28"/>
          <w:szCs w:val="28"/>
        </w:rPr>
      </w:pPr>
    </w:p>
    <w:p w14:paraId="2C1397E7" w14:textId="77777777" w:rsidR="005E152B" w:rsidRPr="00E6675E" w:rsidRDefault="00191C8C" w:rsidP="005E152B">
      <w:pPr>
        <w:autoSpaceDE w:val="0"/>
        <w:autoSpaceDN w:val="0"/>
        <w:spacing w:after="0" w:line="240" w:lineRule="auto"/>
        <w:jc w:val="both"/>
        <w:rPr>
          <w:rFonts w:ascii="Times New Roman" w:eastAsia="Times New Roman" w:hAnsi="Times New Roman"/>
          <w:b/>
          <w:sz w:val="28"/>
          <w:szCs w:val="28"/>
          <w:lang w:eastAsia="ru-RU"/>
        </w:rPr>
      </w:pPr>
      <w:r w:rsidRPr="00E6675E">
        <w:rPr>
          <w:rFonts w:ascii="Times New Roman" w:eastAsia="Times New Roman" w:hAnsi="Times New Roman"/>
          <w:b/>
          <w:sz w:val="28"/>
          <w:szCs w:val="28"/>
          <w:lang w:val="kk" w:eastAsia="ru-RU"/>
        </w:rPr>
        <w:t xml:space="preserve">Қазақстан Республикасы аумағында тұтынушылардан дәрілік заттар сапасына қатысты шағымдар (ұсыныстар) қабылдайтын және дәрілік заттың тіркеуден кейінгі қауіпсіздігін қадағалауға жауапты ұйымның атауы, мекенжайы және байланыс деректері (телефон, факс, электронды пошта)   </w:t>
      </w:r>
    </w:p>
    <w:p w14:paraId="06B74247" w14:textId="77777777" w:rsidR="00E6675E" w:rsidRPr="004F5863" w:rsidRDefault="00191C8C" w:rsidP="00E6675E">
      <w:pPr>
        <w:tabs>
          <w:tab w:val="left" w:pos="7371"/>
        </w:tabs>
        <w:autoSpaceDE w:val="0"/>
        <w:autoSpaceDN w:val="0"/>
        <w:adjustRightInd w:val="0"/>
        <w:spacing w:after="0" w:line="240" w:lineRule="auto"/>
        <w:jc w:val="both"/>
        <w:rPr>
          <w:rFonts w:ascii="Times New Roman" w:eastAsia="Microsoft Sans Serif" w:hAnsi="Times New Roman"/>
          <w:sz w:val="28"/>
          <w:szCs w:val="28"/>
          <w:lang w:eastAsia="ru-RU" w:bidi="ru-RU"/>
        </w:rPr>
      </w:pPr>
      <w:r w:rsidRPr="004F5863">
        <w:rPr>
          <w:rFonts w:ascii="Times New Roman" w:eastAsia="Microsoft Sans Serif" w:hAnsi="Times New Roman"/>
          <w:sz w:val="28"/>
          <w:szCs w:val="28"/>
          <w:lang w:val="kk" w:eastAsia="ru-RU" w:bidi="ru-RU"/>
        </w:rPr>
        <w:t>«Дәрі-Фарм (Казахстан)» ЖШС, Алматы қ., Қажы Мұқан көшесі, 22/5, «Хан Тәңірі» БО, Қазақстан</w:t>
      </w:r>
    </w:p>
    <w:p w14:paraId="3F764A9A" w14:textId="77777777" w:rsidR="00E6675E" w:rsidRPr="004F5863" w:rsidRDefault="00191C8C" w:rsidP="00E6675E">
      <w:pPr>
        <w:tabs>
          <w:tab w:val="left" w:pos="7371"/>
        </w:tabs>
        <w:autoSpaceDE w:val="0"/>
        <w:autoSpaceDN w:val="0"/>
        <w:adjustRightInd w:val="0"/>
        <w:spacing w:after="0" w:line="240" w:lineRule="auto"/>
        <w:jc w:val="both"/>
        <w:rPr>
          <w:rFonts w:ascii="Times New Roman" w:eastAsia="Microsoft Sans Serif" w:hAnsi="Times New Roman"/>
          <w:sz w:val="28"/>
          <w:szCs w:val="28"/>
          <w:lang w:eastAsia="ru-RU" w:bidi="ru-RU"/>
        </w:rPr>
      </w:pPr>
      <w:r w:rsidRPr="004F5863">
        <w:rPr>
          <w:rFonts w:ascii="Times New Roman" w:eastAsia="Microsoft Sans Serif" w:hAnsi="Times New Roman"/>
          <w:sz w:val="28"/>
          <w:szCs w:val="28"/>
          <w:lang w:val="kk" w:eastAsia="ru-RU" w:bidi="ru-RU"/>
        </w:rPr>
        <w:t>Тел/факс: 8(727) 295-26-50 </w:t>
      </w:r>
    </w:p>
    <w:p w14:paraId="3818C140" w14:textId="77777777" w:rsidR="00E6675E" w:rsidRPr="004F5863" w:rsidRDefault="00191C8C" w:rsidP="00E6675E">
      <w:pPr>
        <w:tabs>
          <w:tab w:val="left" w:pos="7371"/>
        </w:tabs>
        <w:autoSpaceDE w:val="0"/>
        <w:autoSpaceDN w:val="0"/>
        <w:adjustRightInd w:val="0"/>
        <w:spacing w:after="0" w:line="240" w:lineRule="auto"/>
        <w:jc w:val="both"/>
        <w:rPr>
          <w:rFonts w:ascii="Times New Roman" w:eastAsia="Microsoft Sans Serif" w:hAnsi="Times New Roman"/>
          <w:sz w:val="28"/>
          <w:szCs w:val="28"/>
          <w:lang w:eastAsia="ru-RU" w:bidi="ru-RU"/>
        </w:rPr>
      </w:pPr>
      <w:r w:rsidRPr="004F5863">
        <w:rPr>
          <w:rFonts w:ascii="Times New Roman" w:eastAsia="Microsoft Sans Serif" w:hAnsi="Times New Roman"/>
          <w:sz w:val="28"/>
          <w:szCs w:val="28"/>
          <w:lang w:val="kk" w:eastAsia="ru-RU" w:bidi="ru-RU"/>
        </w:rPr>
        <w:t xml:space="preserve">Электронды пошта: </w:t>
      </w:r>
      <w:hyperlink r:id="rId11" w:history="1">
        <w:r w:rsidRPr="004F5863">
          <w:rPr>
            <w:rStyle w:val="af"/>
            <w:rFonts w:ascii="Times New Roman" w:eastAsia="Microsoft Sans Serif" w:hAnsi="Times New Roman"/>
            <w:sz w:val="28"/>
            <w:szCs w:val="28"/>
            <w:lang w:val="kk" w:eastAsia="ru-RU" w:bidi="ru-RU"/>
          </w:rPr>
          <w:t>phv@kusum.kz</w:t>
        </w:r>
      </w:hyperlink>
    </w:p>
    <w:p w14:paraId="28BA7CC8" w14:textId="77777777" w:rsidR="003043BF" w:rsidRPr="00E6675E" w:rsidRDefault="003043BF" w:rsidP="00844CE8">
      <w:pPr>
        <w:spacing w:after="0" w:line="240" w:lineRule="auto"/>
        <w:jc w:val="both"/>
        <w:rPr>
          <w:rFonts w:ascii="Times New Roman" w:hAnsi="Times New Roman"/>
          <w:color w:val="000000"/>
          <w:sz w:val="28"/>
          <w:szCs w:val="28"/>
        </w:rPr>
      </w:pPr>
    </w:p>
    <w:p w14:paraId="1551D7E8" w14:textId="77777777" w:rsidR="00144CCD" w:rsidRPr="00E6675E" w:rsidRDefault="00144CCD" w:rsidP="00844CE8">
      <w:pPr>
        <w:autoSpaceDE w:val="0"/>
        <w:autoSpaceDN w:val="0"/>
        <w:spacing w:after="0" w:line="240" w:lineRule="auto"/>
        <w:jc w:val="both"/>
        <w:rPr>
          <w:rFonts w:ascii="Times New Roman" w:eastAsia="Times New Roman" w:hAnsi="Times New Roman"/>
          <w:b/>
          <w:i/>
          <w:sz w:val="28"/>
          <w:szCs w:val="28"/>
          <w:lang w:val="uk-UA" w:eastAsia="ru-RU"/>
        </w:rPr>
      </w:pPr>
    </w:p>
    <w:p w14:paraId="7FD48B30" w14:textId="77777777" w:rsidR="00844CE8" w:rsidRPr="00E6675E" w:rsidRDefault="00844CE8" w:rsidP="00844CE8">
      <w:pPr>
        <w:autoSpaceDE w:val="0"/>
        <w:autoSpaceDN w:val="0"/>
        <w:spacing w:after="0" w:line="240" w:lineRule="auto"/>
        <w:jc w:val="both"/>
        <w:rPr>
          <w:rFonts w:ascii="Times New Roman" w:eastAsia="Times New Roman" w:hAnsi="Times New Roman"/>
          <w:b/>
          <w:i/>
          <w:sz w:val="28"/>
          <w:szCs w:val="28"/>
          <w:lang w:val="uk-UA" w:eastAsia="ru-RU"/>
        </w:rPr>
      </w:pPr>
    </w:p>
    <w:p w14:paraId="17EC9B37" w14:textId="77777777" w:rsidR="002C76D7" w:rsidRPr="00E6675E" w:rsidRDefault="002C76D7" w:rsidP="00844CE8">
      <w:pPr>
        <w:spacing w:after="0" w:line="240" w:lineRule="auto"/>
        <w:jc w:val="both"/>
        <w:rPr>
          <w:rFonts w:ascii="Times New Roman" w:eastAsia="Times New Roman" w:hAnsi="Times New Roman"/>
          <w:b/>
          <w:sz w:val="28"/>
          <w:szCs w:val="28"/>
          <w:lang w:eastAsia="ru-RU"/>
        </w:rPr>
      </w:pPr>
    </w:p>
    <w:sectPr w:rsidR="002C76D7" w:rsidRPr="00E6675E" w:rsidSect="00F97B57">
      <w:head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C75DA" w14:textId="77777777" w:rsidR="00B304D3" w:rsidRDefault="00B304D3">
      <w:pPr>
        <w:spacing w:after="0" w:line="240" w:lineRule="auto"/>
      </w:pPr>
      <w:r>
        <w:separator/>
      </w:r>
    </w:p>
  </w:endnote>
  <w:endnote w:type="continuationSeparator" w:id="0">
    <w:p w14:paraId="06C76A89" w14:textId="77777777" w:rsidR="00B304D3" w:rsidRDefault="00B30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02513" w14:textId="77777777" w:rsidR="00B304D3" w:rsidRDefault="00B304D3">
      <w:pPr>
        <w:spacing w:after="0" w:line="240" w:lineRule="auto"/>
      </w:pPr>
      <w:r>
        <w:separator/>
      </w:r>
    </w:p>
  </w:footnote>
  <w:footnote w:type="continuationSeparator" w:id="0">
    <w:p w14:paraId="3167887A" w14:textId="77777777" w:rsidR="00B304D3" w:rsidRDefault="00B30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6A97" w14:textId="77777777" w:rsidR="00AB17EA" w:rsidRDefault="00191C8C">
    <w:pPr>
      <w:pStyle w:val="af1"/>
    </w:pPr>
    <w:r>
      <w:rPr>
        <w:noProof/>
        <w:lang w:eastAsia="ru-RU"/>
      </w:rPr>
      <mc:AlternateContent>
        <mc:Choice Requires="wps">
          <w:drawing>
            <wp:anchor distT="0" distB="0" distL="114300" distR="114300" simplePos="0" relativeHeight="251658240" behindDoc="0" locked="0" layoutInCell="1" allowOverlap="1" wp14:anchorId="4A3DF73F" wp14:editId="4642F94A">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 xmlns:a="http://schemas.openxmlformats.org/drawingml/2006/main">
                <a:graphicData uri="http://schemas.microsoft.com/office/word/2010/wordprocessingShape">
                  <wps:wsp>
                    <wps:cNvSpPr txBox="1"/>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126257B7" w14:textId="77777777" w:rsidR="00AB17EA" w:rsidRPr="00D275FC" w:rsidRDefault="00191C8C">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2049" type="#_x0000_t202" style="width:30pt;height:294.65pt;margin-top:48.75pt;margin-left:494.4pt;mso-height-percent:0;mso-height-relative:page;mso-width-percent:0;mso-width-relative:page;mso-wrap-distance-bottom:0;mso-wrap-distance-left:9pt;mso-wrap-distance-right:9pt;mso-wrap-distance-top:0;mso-wrap-style:square;position:absolute;v-text-anchor:top;visibility:visible;z-index:251659264" filled="f" stroked="f" strokeweight="0.5pt">
              <v:path arrowok="t" textboxrect="0,0,21600,21600"/>
              <v:textbox style="layout-flow:vertical;mso-layout-flow-alt:bottom-to-top">
                <w:txbxContent>
                  <w:p w:rsidR="00AB17EA" w:rsidRPr="00D275FC" w14:paraId="1991641A" w14:textId="77777777">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05D"/>
    <w:multiLevelType w:val="hybridMultilevel"/>
    <w:tmpl w:val="D76E1EA2"/>
    <w:lvl w:ilvl="0" w:tplc="2D6A8DEE">
      <w:start w:val="1"/>
      <w:numFmt w:val="bullet"/>
      <w:lvlText w:val=""/>
      <w:lvlJc w:val="left"/>
      <w:pPr>
        <w:ind w:left="720" w:hanging="360"/>
      </w:pPr>
      <w:rPr>
        <w:rFonts w:ascii="Symbol" w:hAnsi="Symbol" w:hint="default"/>
      </w:rPr>
    </w:lvl>
    <w:lvl w:ilvl="1" w:tplc="8214BE46" w:tentative="1">
      <w:start w:val="1"/>
      <w:numFmt w:val="bullet"/>
      <w:lvlText w:val="o"/>
      <w:lvlJc w:val="left"/>
      <w:pPr>
        <w:ind w:left="1440" w:hanging="360"/>
      </w:pPr>
      <w:rPr>
        <w:rFonts w:ascii="Courier New" w:hAnsi="Courier New" w:cs="Courier New" w:hint="default"/>
      </w:rPr>
    </w:lvl>
    <w:lvl w:ilvl="2" w:tplc="341443D2" w:tentative="1">
      <w:start w:val="1"/>
      <w:numFmt w:val="bullet"/>
      <w:lvlText w:val=""/>
      <w:lvlJc w:val="left"/>
      <w:pPr>
        <w:ind w:left="2160" w:hanging="360"/>
      </w:pPr>
      <w:rPr>
        <w:rFonts w:ascii="Wingdings" w:hAnsi="Wingdings" w:hint="default"/>
      </w:rPr>
    </w:lvl>
    <w:lvl w:ilvl="3" w:tplc="312493EA" w:tentative="1">
      <w:start w:val="1"/>
      <w:numFmt w:val="bullet"/>
      <w:lvlText w:val=""/>
      <w:lvlJc w:val="left"/>
      <w:pPr>
        <w:ind w:left="2880" w:hanging="360"/>
      </w:pPr>
      <w:rPr>
        <w:rFonts w:ascii="Symbol" w:hAnsi="Symbol" w:hint="default"/>
      </w:rPr>
    </w:lvl>
    <w:lvl w:ilvl="4" w:tplc="E24AB8DA" w:tentative="1">
      <w:start w:val="1"/>
      <w:numFmt w:val="bullet"/>
      <w:lvlText w:val="o"/>
      <w:lvlJc w:val="left"/>
      <w:pPr>
        <w:ind w:left="3600" w:hanging="360"/>
      </w:pPr>
      <w:rPr>
        <w:rFonts w:ascii="Courier New" w:hAnsi="Courier New" w:cs="Courier New" w:hint="default"/>
      </w:rPr>
    </w:lvl>
    <w:lvl w:ilvl="5" w:tplc="1728A666" w:tentative="1">
      <w:start w:val="1"/>
      <w:numFmt w:val="bullet"/>
      <w:lvlText w:val=""/>
      <w:lvlJc w:val="left"/>
      <w:pPr>
        <w:ind w:left="4320" w:hanging="360"/>
      </w:pPr>
      <w:rPr>
        <w:rFonts w:ascii="Wingdings" w:hAnsi="Wingdings" w:hint="default"/>
      </w:rPr>
    </w:lvl>
    <w:lvl w:ilvl="6" w:tplc="19542C56" w:tentative="1">
      <w:start w:val="1"/>
      <w:numFmt w:val="bullet"/>
      <w:lvlText w:val=""/>
      <w:lvlJc w:val="left"/>
      <w:pPr>
        <w:ind w:left="5040" w:hanging="360"/>
      </w:pPr>
      <w:rPr>
        <w:rFonts w:ascii="Symbol" w:hAnsi="Symbol" w:hint="default"/>
      </w:rPr>
    </w:lvl>
    <w:lvl w:ilvl="7" w:tplc="26D03D24" w:tentative="1">
      <w:start w:val="1"/>
      <w:numFmt w:val="bullet"/>
      <w:lvlText w:val="o"/>
      <w:lvlJc w:val="left"/>
      <w:pPr>
        <w:ind w:left="5760" w:hanging="360"/>
      </w:pPr>
      <w:rPr>
        <w:rFonts w:ascii="Courier New" w:hAnsi="Courier New" w:cs="Courier New" w:hint="default"/>
      </w:rPr>
    </w:lvl>
    <w:lvl w:ilvl="8" w:tplc="E9504FE2" w:tentative="1">
      <w:start w:val="1"/>
      <w:numFmt w:val="bullet"/>
      <w:lvlText w:val=""/>
      <w:lvlJc w:val="left"/>
      <w:pPr>
        <w:ind w:left="6480" w:hanging="360"/>
      </w:pPr>
      <w:rPr>
        <w:rFonts w:ascii="Wingdings" w:hAnsi="Wingdings" w:hint="default"/>
      </w:rPr>
    </w:lvl>
  </w:abstractNum>
  <w:abstractNum w:abstractNumId="1" w15:restartNumberingAfterBreak="0">
    <w:nsid w:val="05A23C54"/>
    <w:multiLevelType w:val="hybridMultilevel"/>
    <w:tmpl w:val="8FCC01C8"/>
    <w:lvl w:ilvl="0" w:tplc="260ACCBA">
      <w:numFmt w:val="bullet"/>
      <w:lvlText w:val="–"/>
      <w:lvlJc w:val="left"/>
      <w:pPr>
        <w:ind w:left="720" w:hanging="360"/>
      </w:pPr>
      <w:rPr>
        <w:rFonts w:ascii="Times New Roman" w:eastAsia="Times New Roman" w:hAnsi="Times New Roman" w:cs="Times New Roman" w:hint="default"/>
      </w:rPr>
    </w:lvl>
    <w:lvl w:ilvl="1" w:tplc="8E90941E" w:tentative="1">
      <w:start w:val="1"/>
      <w:numFmt w:val="bullet"/>
      <w:lvlText w:val="o"/>
      <w:lvlJc w:val="left"/>
      <w:pPr>
        <w:ind w:left="1440" w:hanging="360"/>
      </w:pPr>
      <w:rPr>
        <w:rFonts w:ascii="Courier New" w:hAnsi="Courier New" w:cs="Courier New" w:hint="default"/>
      </w:rPr>
    </w:lvl>
    <w:lvl w:ilvl="2" w:tplc="A836923A" w:tentative="1">
      <w:start w:val="1"/>
      <w:numFmt w:val="bullet"/>
      <w:lvlText w:val=""/>
      <w:lvlJc w:val="left"/>
      <w:pPr>
        <w:ind w:left="2160" w:hanging="360"/>
      </w:pPr>
      <w:rPr>
        <w:rFonts w:ascii="Wingdings" w:hAnsi="Wingdings" w:hint="default"/>
      </w:rPr>
    </w:lvl>
    <w:lvl w:ilvl="3" w:tplc="42A4EF82" w:tentative="1">
      <w:start w:val="1"/>
      <w:numFmt w:val="bullet"/>
      <w:lvlText w:val=""/>
      <w:lvlJc w:val="left"/>
      <w:pPr>
        <w:ind w:left="2880" w:hanging="360"/>
      </w:pPr>
      <w:rPr>
        <w:rFonts w:ascii="Symbol" w:hAnsi="Symbol" w:hint="default"/>
      </w:rPr>
    </w:lvl>
    <w:lvl w:ilvl="4" w:tplc="06925658" w:tentative="1">
      <w:start w:val="1"/>
      <w:numFmt w:val="bullet"/>
      <w:lvlText w:val="o"/>
      <w:lvlJc w:val="left"/>
      <w:pPr>
        <w:ind w:left="3600" w:hanging="360"/>
      </w:pPr>
      <w:rPr>
        <w:rFonts w:ascii="Courier New" w:hAnsi="Courier New" w:cs="Courier New" w:hint="default"/>
      </w:rPr>
    </w:lvl>
    <w:lvl w:ilvl="5" w:tplc="D68EC87C" w:tentative="1">
      <w:start w:val="1"/>
      <w:numFmt w:val="bullet"/>
      <w:lvlText w:val=""/>
      <w:lvlJc w:val="left"/>
      <w:pPr>
        <w:ind w:left="4320" w:hanging="360"/>
      </w:pPr>
      <w:rPr>
        <w:rFonts w:ascii="Wingdings" w:hAnsi="Wingdings" w:hint="default"/>
      </w:rPr>
    </w:lvl>
    <w:lvl w:ilvl="6" w:tplc="FB987B66" w:tentative="1">
      <w:start w:val="1"/>
      <w:numFmt w:val="bullet"/>
      <w:lvlText w:val=""/>
      <w:lvlJc w:val="left"/>
      <w:pPr>
        <w:ind w:left="5040" w:hanging="360"/>
      </w:pPr>
      <w:rPr>
        <w:rFonts w:ascii="Symbol" w:hAnsi="Symbol" w:hint="default"/>
      </w:rPr>
    </w:lvl>
    <w:lvl w:ilvl="7" w:tplc="6D803A1E" w:tentative="1">
      <w:start w:val="1"/>
      <w:numFmt w:val="bullet"/>
      <w:lvlText w:val="o"/>
      <w:lvlJc w:val="left"/>
      <w:pPr>
        <w:ind w:left="5760" w:hanging="360"/>
      </w:pPr>
      <w:rPr>
        <w:rFonts w:ascii="Courier New" w:hAnsi="Courier New" w:cs="Courier New" w:hint="default"/>
      </w:rPr>
    </w:lvl>
    <w:lvl w:ilvl="8" w:tplc="0AA0DE42" w:tentative="1">
      <w:start w:val="1"/>
      <w:numFmt w:val="bullet"/>
      <w:lvlText w:val=""/>
      <w:lvlJc w:val="left"/>
      <w:pPr>
        <w:ind w:left="6480" w:hanging="360"/>
      </w:pPr>
      <w:rPr>
        <w:rFonts w:ascii="Wingdings" w:hAnsi="Wingdings" w:hint="default"/>
      </w:rPr>
    </w:lvl>
  </w:abstractNum>
  <w:abstractNum w:abstractNumId="2" w15:restartNumberingAfterBreak="0">
    <w:nsid w:val="065B70C4"/>
    <w:multiLevelType w:val="hybridMultilevel"/>
    <w:tmpl w:val="CC3EE246"/>
    <w:lvl w:ilvl="0" w:tplc="F7C0337C">
      <w:numFmt w:val="bullet"/>
      <w:lvlText w:val="–"/>
      <w:lvlJc w:val="left"/>
      <w:pPr>
        <w:ind w:left="720" w:hanging="360"/>
      </w:pPr>
      <w:rPr>
        <w:rFonts w:ascii="Times New Roman" w:eastAsia="Times New Roman" w:hAnsi="Times New Roman" w:cs="Times New Roman" w:hint="default"/>
      </w:rPr>
    </w:lvl>
    <w:lvl w:ilvl="1" w:tplc="7608B0AA" w:tentative="1">
      <w:start w:val="1"/>
      <w:numFmt w:val="bullet"/>
      <w:lvlText w:val="o"/>
      <w:lvlJc w:val="left"/>
      <w:pPr>
        <w:ind w:left="1440" w:hanging="360"/>
      </w:pPr>
      <w:rPr>
        <w:rFonts w:ascii="Courier New" w:hAnsi="Courier New" w:cs="Courier New" w:hint="default"/>
      </w:rPr>
    </w:lvl>
    <w:lvl w:ilvl="2" w:tplc="FEF21F00" w:tentative="1">
      <w:start w:val="1"/>
      <w:numFmt w:val="bullet"/>
      <w:lvlText w:val=""/>
      <w:lvlJc w:val="left"/>
      <w:pPr>
        <w:ind w:left="2160" w:hanging="360"/>
      </w:pPr>
      <w:rPr>
        <w:rFonts w:ascii="Wingdings" w:hAnsi="Wingdings" w:hint="default"/>
      </w:rPr>
    </w:lvl>
    <w:lvl w:ilvl="3" w:tplc="A9FA4A7C" w:tentative="1">
      <w:start w:val="1"/>
      <w:numFmt w:val="bullet"/>
      <w:lvlText w:val=""/>
      <w:lvlJc w:val="left"/>
      <w:pPr>
        <w:ind w:left="2880" w:hanging="360"/>
      </w:pPr>
      <w:rPr>
        <w:rFonts w:ascii="Symbol" w:hAnsi="Symbol" w:hint="default"/>
      </w:rPr>
    </w:lvl>
    <w:lvl w:ilvl="4" w:tplc="D48ED98A" w:tentative="1">
      <w:start w:val="1"/>
      <w:numFmt w:val="bullet"/>
      <w:lvlText w:val="o"/>
      <w:lvlJc w:val="left"/>
      <w:pPr>
        <w:ind w:left="3600" w:hanging="360"/>
      </w:pPr>
      <w:rPr>
        <w:rFonts w:ascii="Courier New" w:hAnsi="Courier New" w:cs="Courier New" w:hint="default"/>
      </w:rPr>
    </w:lvl>
    <w:lvl w:ilvl="5" w:tplc="29B69256" w:tentative="1">
      <w:start w:val="1"/>
      <w:numFmt w:val="bullet"/>
      <w:lvlText w:val=""/>
      <w:lvlJc w:val="left"/>
      <w:pPr>
        <w:ind w:left="4320" w:hanging="360"/>
      </w:pPr>
      <w:rPr>
        <w:rFonts w:ascii="Wingdings" w:hAnsi="Wingdings" w:hint="default"/>
      </w:rPr>
    </w:lvl>
    <w:lvl w:ilvl="6" w:tplc="64D48D0A" w:tentative="1">
      <w:start w:val="1"/>
      <w:numFmt w:val="bullet"/>
      <w:lvlText w:val=""/>
      <w:lvlJc w:val="left"/>
      <w:pPr>
        <w:ind w:left="5040" w:hanging="360"/>
      </w:pPr>
      <w:rPr>
        <w:rFonts w:ascii="Symbol" w:hAnsi="Symbol" w:hint="default"/>
      </w:rPr>
    </w:lvl>
    <w:lvl w:ilvl="7" w:tplc="1918F0F0" w:tentative="1">
      <w:start w:val="1"/>
      <w:numFmt w:val="bullet"/>
      <w:lvlText w:val="o"/>
      <w:lvlJc w:val="left"/>
      <w:pPr>
        <w:ind w:left="5760" w:hanging="360"/>
      </w:pPr>
      <w:rPr>
        <w:rFonts w:ascii="Courier New" w:hAnsi="Courier New" w:cs="Courier New" w:hint="default"/>
      </w:rPr>
    </w:lvl>
    <w:lvl w:ilvl="8" w:tplc="C48EF268" w:tentative="1">
      <w:start w:val="1"/>
      <w:numFmt w:val="bullet"/>
      <w:lvlText w:val=""/>
      <w:lvlJc w:val="left"/>
      <w:pPr>
        <w:ind w:left="6480" w:hanging="360"/>
      </w:pPr>
      <w:rPr>
        <w:rFonts w:ascii="Wingdings" w:hAnsi="Wingdings" w:hint="default"/>
      </w:rPr>
    </w:lvl>
  </w:abstractNum>
  <w:abstractNum w:abstractNumId="3" w15:restartNumberingAfterBreak="0">
    <w:nsid w:val="09582C66"/>
    <w:multiLevelType w:val="hybridMultilevel"/>
    <w:tmpl w:val="2394693C"/>
    <w:lvl w:ilvl="0" w:tplc="E4263D22">
      <w:start w:val="1"/>
      <w:numFmt w:val="bullet"/>
      <w:lvlText w:val=""/>
      <w:lvlJc w:val="left"/>
      <w:pPr>
        <w:ind w:left="720" w:hanging="360"/>
      </w:pPr>
      <w:rPr>
        <w:rFonts w:ascii="Symbol" w:hAnsi="Symbol" w:hint="default"/>
      </w:rPr>
    </w:lvl>
    <w:lvl w:ilvl="1" w:tplc="AB320D9E" w:tentative="1">
      <w:start w:val="1"/>
      <w:numFmt w:val="bullet"/>
      <w:lvlText w:val="o"/>
      <w:lvlJc w:val="left"/>
      <w:pPr>
        <w:ind w:left="1440" w:hanging="360"/>
      </w:pPr>
      <w:rPr>
        <w:rFonts w:ascii="Courier New" w:hAnsi="Courier New" w:cs="Courier New" w:hint="default"/>
      </w:rPr>
    </w:lvl>
    <w:lvl w:ilvl="2" w:tplc="C5667864" w:tentative="1">
      <w:start w:val="1"/>
      <w:numFmt w:val="bullet"/>
      <w:lvlText w:val=""/>
      <w:lvlJc w:val="left"/>
      <w:pPr>
        <w:ind w:left="2160" w:hanging="360"/>
      </w:pPr>
      <w:rPr>
        <w:rFonts w:ascii="Wingdings" w:hAnsi="Wingdings" w:hint="default"/>
      </w:rPr>
    </w:lvl>
    <w:lvl w:ilvl="3" w:tplc="11F8BEFA" w:tentative="1">
      <w:start w:val="1"/>
      <w:numFmt w:val="bullet"/>
      <w:lvlText w:val=""/>
      <w:lvlJc w:val="left"/>
      <w:pPr>
        <w:ind w:left="2880" w:hanging="360"/>
      </w:pPr>
      <w:rPr>
        <w:rFonts w:ascii="Symbol" w:hAnsi="Symbol" w:hint="default"/>
      </w:rPr>
    </w:lvl>
    <w:lvl w:ilvl="4" w:tplc="2A206B2A" w:tentative="1">
      <w:start w:val="1"/>
      <w:numFmt w:val="bullet"/>
      <w:lvlText w:val="o"/>
      <w:lvlJc w:val="left"/>
      <w:pPr>
        <w:ind w:left="3600" w:hanging="360"/>
      </w:pPr>
      <w:rPr>
        <w:rFonts w:ascii="Courier New" w:hAnsi="Courier New" w:cs="Courier New" w:hint="default"/>
      </w:rPr>
    </w:lvl>
    <w:lvl w:ilvl="5" w:tplc="BF6ACA40" w:tentative="1">
      <w:start w:val="1"/>
      <w:numFmt w:val="bullet"/>
      <w:lvlText w:val=""/>
      <w:lvlJc w:val="left"/>
      <w:pPr>
        <w:ind w:left="4320" w:hanging="360"/>
      </w:pPr>
      <w:rPr>
        <w:rFonts w:ascii="Wingdings" w:hAnsi="Wingdings" w:hint="default"/>
      </w:rPr>
    </w:lvl>
    <w:lvl w:ilvl="6" w:tplc="883E2B50" w:tentative="1">
      <w:start w:val="1"/>
      <w:numFmt w:val="bullet"/>
      <w:lvlText w:val=""/>
      <w:lvlJc w:val="left"/>
      <w:pPr>
        <w:ind w:left="5040" w:hanging="360"/>
      </w:pPr>
      <w:rPr>
        <w:rFonts w:ascii="Symbol" w:hAnsi="Symbol" w:hint="default"/>
      </w:rPr>
    </w:lvl>
    <w:lvl w:ilvl="7" w:tplc="1DF48470" w:tentative="1">
      <w:start w:val="1"/>
      <w:numFmt w:val="bullet"/>
      <w:lvlText w:val="o"/>
      <w:lvlJc w:val="left"/>
      <w:pPr>
        <w:ind w:left="5760" w:hanging="360"/>
      </w:pPr>
      <w:rPr>
        <w:rFonts w:ascii="Courier New" w:hAnsi="Courier New" w:cs="Courier New" w:hint="default"/>
      </w:rPr>
    </w:lvl>
    <w:lvl w:ilvl="8" w:tplc="1CBEFE12" w:tentative="1">
      <w:start w:val="1"/>
      <w:numFmt w:val="bullet"/>
      <w:lvlText w:val=""/>
      <w:lvlJc w:val="left"/>
      <w:pPr>
        <w:ind w:left="6480" w:hanging="360"/>
      </w:pPr>
      <w:rPr>
        <w:rFonts w:ascii="Wingdings" w:hAnsi="Wingdings" w:hint="default"/>
      </w:rPr>
    </w:lvl>
  </w:abstractNum>
  <w:abstractNum w:abstractNumId="4" w15:restartNumberingAfterBreak="0">
    <w:nsid w:val="0AA507BE"/>
    <w:multiLevelType w:val="hybridMultilevel"/>
    <w:tmpl w:val="43FEBD16"/>
    <w:lvl w:ilvl="0" w:tplc="4CCE0EC4">
      <w:numFmt w:val="bullet"/>
      <w:lvlText w:val=""/>
      <w:lvlJc w:val="left"/>
      <w:pPr>
        <w:ind w:left="420" w:hanging="360"/>
      </w:pPr>
      <w:rPr>
        <w:rFonts w:ascii="Symbol" w:eastAsia="Times New Roman" w:hAnsi="Symbol" w:cs="Times New Roman" w:hint="default"/>
      </w:rPr>
    </w:lvl>
    <w:lvl w:ilvl="1" w:tplc="BCC8B582" w:tentative="1">
      <w:start w:val="1"/>
      <w:numFmt w:val="bullet"/>
      <w:lvlText w:val="o"/>
      <w:lvlJc w:val="left"/>
      <w:pPr>
        <w:tabs>
          <w:tab w:val="num" w:pos="1440"/>
        </w:tabs>
        <w:ind w:left="1440" w:hanging="360"/>
      </w:pPr>
      <w:rPr>
        <w:rFonts w:ascii="Courier New" w:hAnsi="Courier New" w:cs="Courier New" w:hint="default"/>
      </w:rPr>
    </w:lvl>
    <w:lvl w:ilvl="2" w:tplc="EE306AD4" w:tentative="1">
      <w:start w:val="1"/>
      <w:numFmt w:val="bullet"/>
      <w:lvlText w:val=""/>
      <w:lvlJc w:val="left"/>
      <w:pPr>
        <w:tabs>
          <w:tab w:val="num" w:pos="2160"/>
        </w:tabs>
        <w:ind w:left="2160" w:hanging="360"/>
      </w:pPr>
      <w:rPr>
        <w:rFonts w:ascii="Wingdings" w:hAnsi="Wingdings" w:hint="default"/>
      </w:rPr>
    </w:lvl>
    <w:lvl w:ilvl="3" w:tplc="AD6C96A4" w:tentative="1">
      <w:start w:val="1"/>
      <w:numFmt w:val="bullet"/>
      <w:lvlText w:val=""/>
      <w:lvlJc w:val="left"/>
      <w:pPr>
        <w:tabs>
          <w:tab w:val="num" w:pos="2880"/>
        </w:tabs>
        <w:ind w:left="2880" w:hanging="360"/>
      </w:pPr>
      <w:rPr>
        <w:rFonts w:ascii="Symbol" w:hAnsi="Symbol" w:hint="default"/>
      </w:rPr>
    </w:lvl>
    <w:lvl w:ilvl="4" w:tplc="BE6009D0" w:tentative="1">
      <w:start w:val="1"/>
      <w:numFmt w:val="bullet"/>
      <w:lvlText w:val="o"/>
      <w:lvlJc w:val="left"/>
      <w:pPr>
        <w:tabs>
          <w:tab w:val="num" w:pos="3600"/>
        </w:tabs>
        <w:ind w:left="3600" w:hanging="360"/>
      </w:pPr>
      <w:rPr>
        <w:rFonts w:ascii="Courier New" w:hAnsi="Courier New" w:cs="Courier New" w:hint="default"/>
      </w:rPr>
    </w:lvl>
    <w:lvl w:ilvl="5" w:tplc="D97E6844" w:tentative="1">
      <w:start w:val="1"/>
      <w:numFmt w:val="bullet"/>
      <w:lvlText w:val=""/>
      <w:lvlJc w:val="left"/>
      <w:pPr>
        <w:tabs>
          <w:tab w:val="num" w:pos="4320"/>
        </w:tabs>
        <w:ind w:left="4320" w:hanging="360"/>
      </w:pPr>
      <w:rPr>
        <w:rFonts w:ascii="Wingdings" w:hAnsi="Wingdings" w:hint="default"/>
      </w:rPr>
    </w:lvl>
    <w:lvl w:ilvl="6" w:tplc="693A49D0" w:tentative="1">
      <w:start w:val="1"/>
      <w:numFmt w:val="bullet"/>
      <w:lvlText w:val=""/>
      <w:lvlJc w:val="left"/>
      <w:pPr>
        <w:tabs>
          <w:tab w:val="num" w:pos="5040"/>
        </w:tabs>
        <w:ind w:left="5040" w:hanging="360"/>
      </w:pPr>
      <w:rPr>
        <w:rFonts w:ascii="Symbol" w:hAnsi="Symbol" w:hint="default"/>
      </w:rPr>
    </w:lvl>
    <w:lvl w:ilvl="7" w:tplc="4544C506" w:tentative="1">
      <w:start w:val="1"/>
      <w:numFmt w:val="bullet"/>
      <w:lvlText w:val="o"/>
      <w:lvlJc w:val="left"/>
      <w:pPr>
        <w:tabs>
          <w:tab w:val="num" w:pos="5760"/>
        </w:tabs>
        <w:ind w:left="5760" w:hanging="360"/>
      </w:pPr>
      <w:rPr>
        <w:rFonts w:ascii="Courier New" w:hAnsi="Courier New" w:cs="Courier New" w:hint="default"/>
      </w:rPr>
    </w:lvl>
    <w:lvl w:ilvl="8" w:tplc="241228F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B681D"/>
    <w:multiLevelType w:val="hybridMultilevel"/>
    <w:tmpl w:val="C388D8FC"/>
    <w:lvl w:ilvl="0" w:tplc="472234CA">
      <w:start w:val="1"/>
      <w:numFmt w:val="bullet"/>
      <w:lvlText w:val=""/>
      <w:lvlJc w:val="left"/>
      <w:pPr>
        <w:ind w:left="720" w:hanging="360"/>
      </w:pPr>
      <w:rPr>
        <w:rFonts w:ascii="Symbol" w:hAnsi="Symbol" w:hint="default"/>
      </w:rPr>
    </w:lvl>
    <w:lvl w:ilvl="1" w:tplc="B4A818C6" w:tentative="1">
      <w:start w:val="1"/>
      <w:numFmt w:val="bullet"/>
      <w:lvlText w:val="o"/>
      <w:lvlJc w:val="left"/>
      <w:pPr>
        <w:ind w:left="1440" w:hanging="360"/>
      </w:pPr>
      <w:rPr>
        <w:rFonts w:ascii="Courier New" w:hAnsi="Courier New" w:cs="Courier New" w:hint="default"/>
      </w:rPr>
    </w:lvl>
    <w:lvl w:ilvl="2" w:tplc="D1AC3CD4" w:tentative="1">
      <w:start w:val="1"/>
      <w:numFmt w:val="bullet"/>
      <w:lvlText w:val=""/>
      <w:lvlJc w:val="left"/>
      <w:pPr>
        <w:ind w:left="2160" w:hanging="360"/>
      </w:pPr>
      <w:rPr>
        <w:rFonts w:ascii="Wingdings" w:hAnsi="Wingdings" w:hint="default"/>
      </w:rPr>
    </w:lvl>
    <w:lvl w:ilvl="3" w:tplc="FCF0099C" w:tentative="1">
      <w:start w:val="1"/>
      <w:numFmt w:val="bullet"/>
      <w:lvlText w:val=""/>
      <w:lvlJc w:val="left"/>
      <w:pPr>
        <w:ind w:left="2880" w:hanging="360"/>
      </w:pPr>
      <w:rPr>
        <w:rFonts w:ascii="Symbol" w:hAnsi="Symbol" w:hint="default"/>
      </w:rPr>
    </w:lvl>
    <w:lvl w:ilvl="4" w:tplc="0F80F3B4" w:tentative="1">
      <w:start w:val="1"/>
      <w:numFmt w:val="bullet"/>
      <w:lvlText w:val="o"/>
      <w:lvlJc w:val="left"/>
      <w:pPr>
        <w:ind w:left="3600" w:hanging="360"/>
      </w:pPr>
      <w:rPr>
        <w:rFonts w:ascii="Courier New" w:hAnsi="Courier New" w:cs="Courier New" w:hint="default"/>
      </w:rPr>
    </w:lvl>
    <w:lvl w:ilvl="5" w:tplc="CFEAB918" w:tentative="1">
      <w:start w:val="1"/>
      <w:numFmt w:val="bullet"/>
      <w:lvlText w:val=""/>
      <w:lvlJc w:val="left"/>
      <w:pPr>
        <w:ind w:left="4320" w:hanging="360"/>
      </w:pPr>
      <w:rPr>
        <w:rFonts w:ascii="Wingdings" w:hAnsi="Wingdings" w:hint="default"/>
      </w:rPr>
    </w:lvl>
    <w:lvl w:ilvl="6" w:tplc="602CEC4E" w:tentative="1">
      <w:start w:val="1"/>
      <w:numFmt w:val="bullet"/>
      <w:lvlText w:val=""/>
      <w:lvlJc w:val="left"/>
      <w:pPr>
        <w:ind w:left="5040" w:hanging="360"/>
      </w:pPr>
      <w:rPr>
        <w:rFonts w:ascii="Symbol" w:hAnsi="Symbol" w:hint="default"/>
      </w:rPr>
    </w:lvl>
    <w:lvl w:ilvl="7" w:tplc="F6A01F64" w:tentative="1">
      <w:start w:val="1"/>
      <w:numFmt w:val="bullet"/>
      <w:lvlText w:val="o"/>
      <w:lvlJc w:val="left"/>
      <w:pPr>
        <w:ind w:left="5760" w:hanging="360"/>
      </w:pPr>
      <w:rPr>
        <w:rFonts w:ascii="Courier New" w:hAnsi="Courier New" w:cs="Courier New" w:hint="default"/>
      </w:rPr>
    </w:lvl>
    <w:lvl w:ilvl="8" w:tplc="A7168F10" w:tentative="1">
      <w:start w:val="1"/>
      <w:numFmt w:val="bullet"/>
      <w:lvlText w:val=""/>
      <w:lvlJc w:val="left"/>
      <w:pPr>
        <w:ind w:left="6480" w:hanging="360"/>
      </w:pPr>
      <w:rPr>
        <w:rFonts w:ascii="Wingdings" w:hAnsi="Wingdings" w:hint="default"/>
      </w:rPr>
    </w:lvl>
  </w:abstractNum>
  <w:abstractNum w:abstractNumId="6" w15:restartNumberingAfterBreak="0">
    <w:nsid w:val="1A876D1D"/>
    <w:multiLevelType w:val="hybridMultilevel"/>
    <w:tmpl w:val="63309D12"/>
    <w:lvl w:ilvl="0" w:tplc="CBFADB38">
      <w:numFmt w:val="bullet"/>
      <w:lvlText w:val=""/>
      <w:lvlJc w:val="left"/>
      <w:pPr>
        <w:ind w:left="420" w:hanging="360"/>
      </w:pPr>
      <w:rPr>
        <w:rFonts w:ascii="Symbol" w:eastAsia="Times New Roman" w:hAnsi="Symbol" w:cs="Times New Roman" w:hint="default"/>
      </w:rPr>
    </w:lvl>
    <w:lvl w:ilvl="1" w:tplc="AFD8827E" w:tentative="1">
      <w:start w:val="1"/>
      <w:numFmt w:val="bullet"/>
      <w:lvlText w:val="o"/>
      <w:lvlJc w:val="left"/>
      <w:pPr>
        <w:tabs>
          <w:tab w:val="num" w:pos="1440"/>
        </w:tabs>
        <w:ind w:left="1440" w:hanging="360"/>
      </w:pPr>
      <w:rPr>
        <w:rFonts w:ascii="Courier New" w:hAnsi="Courier New" w:cs="Courier New" w:hint="default"/>
      </w:rPr>
    </w:lvl>
    <w:lvl w:ilvl="2" w:tplc="79CAD69E" w:tentative="1">
      <w:start w:val="1"/>
      <w:numFmt w:val="bullet"/>
      <w:lvlText w:val=""/>
      <w:lvlJc w:val="left"/>
      <w:pPr>
        <w:tabs>
          <w:tab w:val="num" w:pos="2160"/>
        </w:tabs>
        <w:ind w:left="2160" w:hanging="360"/>
      </w:pPr>
      <w:rPr>
        <w:rFonts w:ascii="Wingdings" w:hAnsi="Wingdings" w:hint="default"/>
      </w:rPr>
    </w:lvl>
    <w:lvl w:ilvl="3" w:tplc="1ABAAA1E" w:tentative="1">
      <w:start w:val="1"/>
      <w:numFmt w:val="bullet"/>
      <w:lvlText w:val=""/>
      <w:lvlJc w:val="left"/>
      <w:pPr>
        <w:tabs>
          <w:tab w:val="num" w:pos="2880"/>
        </w:tabs>
        <w:ind w:left="2880" w:hanging="360"/>
      </w:pPr>
      <w:rPr>
        <w:rFonts w:ascii="Symbol" w:hAnsi="Symbol" w:hint="default"/>
      </w:rPr>
    </w:lvl>
    <w:lvl w:ilvl="4" w:tplc="AC40BC8A" w:tentative="1">
      <w:start w:val="1"/>
      <w:numFmt w:val="bullet"/>
      <w:lvlText w:val="o"/>
      <w:lvlJc w:val="left"/>
      <w:pPr>
        <w:tabs>
          <w:tab w:val="num" w:pos="3600"/>
        </w:tabs>
        <w:ind w:left="3600" w:hanging="360"/>
      </w:pPr>
      <w:rPr>
        <w:rFonts w:ascii="Courier New" w:hAnsi="Courier New" w:cs="Courier New" w:hint="default"/>
      </w:rPr>
    </w:lvl>
    <w:lvl w:ilvl="5" w:tplc="9116842E" w:tentative="1">
      <w:start w:val="1"/>
      <w:numFmt w:val="bullet"/>
      <w:lvlText w:val=""/>
      <w:lvlJc w:val="left"/>
      <w:pPr>
        <w:tabs>
          <w:tab w:val="num" w:pos="4320"/>
        </w:tabs>
        <w:ind w:left="4320" w:hanging="360"/>
      </w:pPr>
      <w:rPr>
        <w:rFonts w:ascii="Wingdings" w:hAnsi="Wingdings" w:hint="default"/>
      </w:rPr>
    </w:lvl>
    <w:lvl w:ilvl="6" w:tplc="549C529A" w:tentative="1">
      <w:start w:val="1"/>
      <w:numFmt w:val="bullet"/>
      <w:lvlText w:val=""/>
      <w:lvlJc w:val="left"/>
      <w:pPr>
        <w:tabs>
          <w:tab w:val="num" w:pos="5040"/>
        </w:tabs>
        <w:ind w:left="5040" w:hanging="360"/>
      </w:pPr>
      <w:rPr>
        <w:rFonts w:ascii="Symbol" w:hAnsi="Symbol" w:hint="default"/>
      </w:rPr>
    </w:lvl>
    <w:lvl w:ilvl="7" w:tplc="35C8C750" w:tentative="1">
      <w:start w:val="1"/>
      <w:numFmt w:val="bullet"/>
      <w:lvlText w:val="o"/>
      <w:lvlJc w:val="left"/>
      <w:pPr>
        <w:tabs>
          <w:tab w:val="num" w:pos="5760"/>
        </w:tabs>
        <w:ind w:left="5760" w:hanging="360"/>
      </w:pPr>
      <w:rPr>
        <w:rFonts w:ascii="Courier New" w:hAnsi="Courier New" w:cs="Courier New" w:hint="default"/>
      </w:rPr>
    </w:lvl>
    <w:lvl w:ilvl="8" w:tplc="FE4E9F9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BA25B9"/>
    <w:multiLevelType w:val="hybridMultilevel"/>
    <w:tmpl w:val="A3E62FA8"/>
    <w:lvl w:ilvl="0" w:tplc="3F2E45C2">
      <w:start w:val="1"/>
      <w:numFmt w:val="bullet"/>
      <w:lvlText w:val=""/>
      <w:lvlJc w:val="left"/>
      <w:pPr>
        <w:ind w:left="720" w:hanging="360"/>
      </w:pPr>
      <w:rPr>
        <w:rFonts w:ascii="Symbol" w:hAnsi="Symbol" w:hint="default"/>
      </w:rPr>
    </w:lvl>
    <w:lvl w:ilvl="1" w:tplc="B240EE6C">
      <w:start w:val="1"/>
      <w:numFmt w:val="bullet"/>
      <w:lvlText w:val="o"/>
      <w:lvlJc w:val="left"/>
      <w:pPr>
        <w:ind w:left="1440" w:hanging="360"/>
      </w:pPr>
      <w:rPr>
        <w:rFonts w:ascii="Courier New" w:hAnsi="Courier New" w:cs="Courier New" w:hint="default"/>
      </w:rPr>
    </w:lvl>
    <w:lvl w:ilvl="2" w:tplc="58F2D340" w:tentative="1">
      <w:start w:val="1"/>
      <w:numFmt w:val="bullet"/>
      <w:lvlText w:val=""/>
      <w:lvlJc w:val="left"/>
      <w:pPr>
        <w:ind w:left="2160" w:hanging="360"/>
      </w:pPr>
      <w:rPr>
        <w:rFonts w:ascii="Wingdings" w:hAnsi="Wingdings" w:hint="default"/>
      </w:rPr>
    </w:lvl>
    <w:lvl w:ilvl="3" w:tplc="DDAE05D2" w:tentative="1">
      <w:start w:val="1"/>
      <w:numFmt w:val="bullet"/>
      <w:lvlText w:val=""/>
      <w:lvlJc w:val="left"/>
      <w:pPr>
        <w:ind w:left="2880" w:hanging="360"/>
      </w:pPr>
      <w:rPr>
        <w:rFonts w:ascii="Symbol" w:hAnsi="Symbol" w:hint="default"/>
      </w:rPr>
    </w:lvl>
    <w:lvl w:ilvl="4" w:tplc="BA805218" w:tentative="1">
      <w:start w:val="1"/>
      <w:numFmt w:val="bullet"/>
      <w:lvlText w:val="o"/>
      <w:lvlJc w:val="left"/>
      <w:pPr>
        <w:ind w:left="3600" w:hanging="360"/>
      </w:pPr>
      <w:rPr>
        <w:rFonts w:ascii="Courier New" w:hAnsi="Courier New" w:cs="Courier New" w:hint="default"/>
      </w:rPr>
    </w:lvl>
    <w:lvl w:ilvl="5" w:tplc="DFB4C090" w:tentative="1">
      <w:start w:val="1"/>
      <w:numFmt w:val="bullet"/>
      <w:lvlText w:val=""/>
      <w:lvlJc w:val="left"/>
      <w:pPr>
        <w:ind w:left="4320" w:hanging="360"/>
      </w:pPr>
      <w:rPr>
        <w:rFonts w:ascii="Wingdings" w:hAnsi="Wingdings" w:hint="default"/>
      </w:rPr>
    </w:lvl>
    <w:lvl w:ilvl="6" w:tplc="DDC0A5C8" w:tentative="1">
      <w:start w:val="1"/>
      <w:numFmt w:val="bullet"/>
      <w:lvlText w:val=""/>
      <w:lvlJc w:val="left"/>
      <w:pPr>
        <w:ind w:left="5040" w:hanging="360"/>
      </w:pPr>
      <w:rPr>
        <w:rFonts w:ascii="Symbol" w:hAnsi="Symbol" w:hint="default"/>
      </w:rPr>
    </w:lvl>
    <w:lvl w:ilvl="7" w:tplc="9214B1D6" w:tentative="1">
      <w:start w:val="1"/>
      <w:numFmt w:val="bullet"/>
      <w:lvlText w:val="o"/>
      <w:lvlJc w:val="left"/>
      <w:pPr>
        <w:ind w:left="5760" w:hanging="360"/>
      </w:pPr>
      <w:rPr>
        <w:rFonts w:ascii="Courier New" w:hAnsi="Courier New" w:cs="Courier New" w:hint="default"/>
      </w:rPr>
    </w:lvl>
    <w:lvl w:ilvl="8" w:tplc="0BA044E4" w:tentative="1">
      <w:start w:val="1"/>
      <w:numFmt w:val="bullet"/>
      <w:lvlText w:val=""/>
      <w:lvlJc w:val="left"/>
      <w:pPr>
        <w:ind w:left="6480" w:hanging="360"/>
      </w:pPr>
      <w:rPr>
        <w:rFonts w:ascii="Wingdings" w:hAnsi="Wingdings" w:hint="default"/>
      </w:rPr>
    </w:lvl>
  </w:abstractNum>
  <w:abstractNum w:abstractNumId="8" w15:restartNumberingAfterBreak="0">
    <w:nsid w:val="1E555E55"/>
    <w:multiLevelType w:val="hybridMultilevel"/>
    <w:tmpl w:val="72E41BCA"/>
    <w:lvl w:ilvl="0" w:tplc="121AE518">
      <w:numFmt w:val="bullet"/>
      <w:lvlText w:val=""/>
      <w:lvlJc w:val="left"/>
      <w:pPr>
        <w:ind w:left="420" w:hanging="360"/>
      </w:pPr>
      <w:rPr>
        <w:rFonts w:ascii="Symbol" w:eastAsia="Times New Roman" w:hAnsi="Symbol" w:cs="Times New Roman" w:hint="default"/>
      </w:rPr>
    </w:lvl>
    <w:lvl w:ilvl="1" w:tplc="68340D8E" w:tentative="1">
      <w:start w:val="1"/>
      <w:numFmt w:val="bullet"/>
      <w:lvlText w:val="o"/>
      <w:lvlJc w:val="left"/>
      <w:pPr>
        <w:tabs>
          <w:tab w:val="num" w:pos="1440"/>
        </w:tabs>
        <w:ind w:left="1440" w:hanging="360"/>
      </w:pPr>
      <w:rPr>
        <w:rFonts w:ascii="Courier New" w:hAnsi="Courier New" w:cs="Courier New" w:hint="default"/>
      </w:rPr>
    </w:lvl>
    <w:lvl w:ilvl="2" w:tplc="8708BE76" w:tentative="1">
      <w:start w:val="1"/>
      <w:numFmt w:val="bullet"/>
      <w:lvlText w:val=""/>
      <w:lvlJc w:val="left"/>
      <w:pPr>
        <w:tabs>
          <w:tab w:val="num" w:pos="2160"/>
        </w:tabs>
        <w:ind w:left="2160" w:hanging="360"/>
      </w:pPr>
      <w:rPr>
        <w:rFonts w:ascii="Wingdings" w:hAnsi="Wingdings" w:hint="default"/>
      </w:rPr>
    </w:lvl>
    <w:lvl w:ilvl="3" w:tplc="32182148" w:tentative="1">
      <w:start w:val="1"/>
      <w:numFmt w:val="bullet"/>
      <w:lvlText w:val=""/>
      <w:lvlJc w:val="left"/>
      <w:pPr>
        <w:tabs>
          <w:tab w:val="num" w:pos="2880"/>
        </w:tabs>
        <w:ind w:left="2880" w:hanging="360"/>
      </w:pPr>
      <w:rPr>
        <w:rFonts w:ascii="Symbol" w:hAnsi="Symbol" w:hint="default"/>
      </w:rPr>
    </w:lvl>
    <w:lvl w:ilvl="4" w:tplc="52E464FA" w:tentative="1">
      <w:start w:val="1"/>
      <w:numFmt w:val="bullet"/>
      <w:lvlText w:val="o"/>
      <w:lvlJc w:val="left"/>
      <w:pPr>
        <w:tabs>
          <w:tab w:val="num" w:pos="3600"/>
        </w:tabs>
        <w:ind w:left="3600" w:hanging="360"/>
      </w:pPr>
      <w:rPr>
        <w:rFonts w:ascii="Courier New" w:hAnsi="Courier New" w:cs="Courier New" w:hint="default"/>
      </w:rPr>
    </w:lvl>
    <w:lvl w:ilvl="5" w:tplc="6472EA98" w:tentative="1">
      <w:start w:val="1"/>
      <w:numFmt w:val="bullet"/>
      <w:lvlText w:val=""/>
      <w:lvlJc w:val="left"/>
      <w:pPr>
        <w:tabs>
          <w:tab w:val="num" w:pos="4320"/>
        </w:tabs>
        <w:ind w:left="4320" w:hanging="360"/>
      </w:pPr>
      <w:rPr>
        <w:rFonts w:ascii="Wingdings" w:hAnsi="Wingdings" w:hint="default"/>
      </w:rPr>
    </w:lvl>
    <w:lvl w:ilvl="6" w:tplc="8CD2DFE6" w:tentative="1">
      <w:start w:val="1"/>
      <w:numFmt w:val="bullet"/>
      <w:lvlText w:val=""/>
      <w:lvlJc w:val="left"/>
      <w:pPr>
        <w:tabs>
          <w:tab w:val="num" w:pos="5040"/>
        </w:tabs>
        <w:ind w:left="5040" w:hanging="360"/>
      </w:pPr>
      <w:rPr>
        <w:rFonts w:ascii="Symbol" w:hAnsi="Symbol" w:hint="default"/>
      </w:rPr>
    </w:lvl>
    <w:lvl w:ilvl="7" w:tplc="2A741BC6" w:tentative="1">
      <w:start w:val="1"/>
      <w:numFmt w:val="bullet"/>
      <w:lvlText w:val="o"/>
      <w:lvlJc w:val="left"/>
      <w:pPr>
        <w:tabs>
          <w:tab w:val="num" w:pos="5760"/>
        </w:tabs>
        <w:ind w:left="5760" w:hanging="360"/>
      </w:pPr>
      <w:rPr>
        <w:rFonts w:ascii="Courier New" w:hAnsi="Courier New" w:cs="Courier New" w:hint="default"/>
      </w:rPr>
    </w:lvl>
    <w:lvl w:ilvl="8" w:tplc="D72C644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C95314"/>
    <w:multiLevelType w:val="hybridMultilevel"/>
    <w:tmpl w:val="F3884292"/>
    <w:lvl w:ilvl="0" w:tplc="45A2B120">
      <w:numFmt w:val="bullet"/>
      <w:lvlText w:val="–"/>
      <w:lvlJc w:val="left"/>
      <w:pPr>
        <w:ind w:left="720" w:hanging="360"/>
      </w:pPr>
      <w:rPr>
        <w:rFonts w:ascii="Times New Roman" w:eastAsia="Times New Roman" w:hAnsi="Times New Roman" w:cs="Times New Roman" w:hint="default"/>
      </w:rPr>
    </w:lvl>
    <w:lvl w:ilvl="1" w:tplc="CD9ECBEA" w:tentative="1">
      <w:start w:val="1"/>
      <w:numFmt w:val="bullet"/>
      <w:lvlText w:val="o"/>
      <w:lvlJc w:val="left"/>
      <w:pPr>
        <w:ind w:left="1440" w:hanging="360"/>
      </w:pPr>
      <w:rPr>
        <w:rFonts w:ascii="Courier New" w:hAnsi="Courier New" w:cs="Courier New" w:hint="default"/>
      </w:rPr>
    </w:lvl>
    <w:lvl w:ilvl="2" w:tplc="8BA24DA6" w:tentative="1">
      <w:start w:val="1"/>
      <w:numFmt w:val="bullet"/>
      <w:lvlText w:val=""/>
      <w:lvlJc w:val="left"/>
      <w:pPr>
        <w:ind w:left="2160" w:hanging="360"/>
      </w:pPr>
      <w:rPr>
        <w:rFonts w:ascii="Wingdings" w:hAnsi="Wingdings" w:hint="default"/>
      </w:rPr>
    </w:lvl>
    <w:lvl w:ilvl="3" w:tplc="4BF0C3FA" w:tentative="1">
      <w:start w:val="1"/>
      <w:numFmt w:val="bullet"/>
      <w:lvlText w:val=""/>
      <w:lvlJc w:val="left"/>
      <w:pPr>
        <w:ind w:left="2880" w:hanging="360"/>
      </w:pPr>
      <w:rPr>
        <w:rFonts w:ascii="Symbol" w:hAnsi="Symbol" w:hint="default"/>
      </w:rPr>
    </w:lvl>
    <w:lvl w:ilvl="4" w:tplc="EDAC652C" w:tentative="1">
      <w:start w:val="1"/>
      <w:numFmt w:val="bullet"/>
      <w:lvlText w:val="o"/>
      <w:lvlJc w:val="left"/>
      <w:pPr>
        <w:ind w:left="3600" w:hanging="360"/>
      </w:pPr>
      <w:rPr>
        <w:rFonts w:ascii="Courier New" w:hAnsi="Courier New" w:cs="Courier New" w:hint="default"/>
      </w:rPr>
    </w:lvl>
    <w:lvl w:ilvl="5" w:tplc="DEF648B8" w:tentative="1">
      <w:start w:val="1"/>
      <w:numFmt w:val="bullet"/>
      <w:lvlText w:val=""/>
      <w:lvlJc w:val="left"/>
      <w:pPr>
        <w:ind w:left="4320" w:hanging="360"/>
      </w:pPr>
      <w:rPr>
        <w:rFonts w:ascii="Wingdings" w:hAnsi="Wingdings" w:hint="default"/>
      </w:rPr>
    </w:lvl>
    <w:lvl w:ilvl="6" w:tplc="3BCEB9F6" w:tentative="1">
      <w:start w:val="1"/>
      <w:numFmt w:val="bullet"/>
      <w:lvlText w:val=""/>
      <w:lvlJc w:val="left"/>
      <w:pPr>
        <w:ind w:left="5040" w:hanging="360"/>
      </w:pPr>
      <w:rPr>
        <w:rFonts w:ascii="Symbol" w:hAnsi="Symbol" w:hint="default"/>
      </w:rPr>
    </w:lvl>
    <w:lvl w:ilvl="7" w:tplc="B4AA6420" w:tentative="1">
      <w:start w:val="1"/>
      <w:numFmt w:val="bullet"/>
      <w:lvlText w:val="o"/>
      <w:lvlJc w:val="left"/>
      <w:pPr>
        <w:ind w:left="5760" w:hanging="360"/>
      </w:pPr>
      <w:rPr>
        <w:rFonts w:ascii="Courier New" w:hAnsi="Courier New" w:cs="Courier New" w:hint="default"/>
      </w:rPr>
    </w:lvl>
    <w:lvl w:ilvl="8" w:tplc="8F1CC09E" w:tentative="1">
      <w:start w:val="1"/>
      <w:numFmt w:val="bullet"/>
      <w:lvlText w:val=""/>
      <w:lvlJc w:val="left"/>
      <w:pPr>
        <w:ind w:left="6480" w:hanging="360"/>
      </w:pPr>
      <w:rPr>
        <w:rFonts w:ascii="Wingdings" w:hAnsi="Wingdings" w:hint="default"/>
      </w:rPr>
    </w:lvl>
  </w:abstractNum>
  <w:abstractNum w:abstractNumId="10" w15:restartNumberingAfterBreak="0">
    <w:nsid w:val="2A1E72D8"/>
    <w:multiLevelType w:val="hybridMultilevel"/>
    <w:tmpl w:val="52B2D602"/>
    <w:lvl w:ilvl="0" w:tplc="97BEEBBE">
      <w:start w:val="1"/>
      <w:numFmt w:val="bullet"/>
      <w:lvlText w:val=""/>
      <w:lvlJc w:val="left"/>
      <w:pPr>
        <w:ind w:left="720" w:hanging="360"/>
      </w:pPr>
      <w:rPr>
        <w:rFonts w:ascii="Symbol" w:hAnsi="Symbol" w:hint="default"/>
      </w:rPr>
    </w:lvl>
    <w:lvl w:ilvl="1" w:tplc="7A0225D0" w:tentative="1">
      <w:start w:val="1"/>
      <w:numFmt w:val="bullet"/>
      <w:lvlText w:val="o"/>
      <w:lvlJc w:val="left"/>
      <w:pPr>
        <w:ind w:left="1440" w:hanging="360"/>
      </w:pPr>
      <w:rPr>
        <w:rFonts w:ascii="Courier New" w:hAnsi="Courier New" w:cs="Courier New" w:hint="default"/>
      </w:rPr>
    </w:lvl>
    <w:lvl w:ilvl="2" w:tplc="0DE435C8" w:tentative="1">
      <w:start w:val="1"/>
      <w:numFmt w:val="bullet"/>
      <w:lvlText w:val=""/>
      <w:lvlJc w:val="left"/>
      <w:pPr>
        <w:ind w:left="2160" w:hanging="360"/>
      </w:pPr>
      <w:rPr>
        <w:rFonts w:ascii="Wingdings" w:hAnsi="Wingdings" w:hint="default"/>
      </w:rPr>
    </w:lvl>
    <w:lvl w:ilvl="3" w:tplc="9D1484F2" w:tentative="1">
      <w:start w:val="1"/>
      <w:numFmt w:val="bullet"/>
      <w:lvlText w:val=""/>
      <w:lvlJc w:val="left"/>
      <w:pPr>
        <w:ind w:left="2880" w:hanging="360"/>
      </w:pPr>
      <w:rPr>
        <w:rFonts w:ascii="Symbol" w:hAnsi="Symbol" w:hint="default"/>
      </w:rPr>
    </w:lvl>
    <w:lvl w:ilvl="4" w:tplc="9FFAC418" w:tentative="1">
      <w:start w:val="1"/>
      <w:numFmt w:val="bullet"/>
      <w:lvlText w:val="o"/>
      <w:lvlJc w:val="left"/>
      <w:pPr>
        <w:ind w:left="3600" w:hanging="360"/>
      </w:pPr>
      <w:rPr>
        <w:rFonts w:ascii="Courier New" w:hAnsi="Courier New" w:cs="Courier New" w:hint="default"/>
      </w:rPr>
    </w:lvl>
    <w:lvl w:ilvl="5" w:tplc="445AC7D8" w:tentative="1">
      <w:start w:val="1"/>
      <w:numFmt w:val="bullet"/>
      <w:lvlText w:val=""/>
      <w:lvlJc w:val="left"/>
      <w:pPr>
        <w:ind w:left="4320" w:hanging="360"/>
      </w:pPr>
      <w:rPr>
        <w:rFonts w:ascii="Wingdings" w:hAnsi="Wingdings" w:hint="default"/>
      </w:rPr>
    </w:lvl>
    <w:lvl w:ilvl="6" w:tplc="4B6E20D4" w:tentative="1">
      <w:start w:val="1"/>
      <w:numFmt w:val="bullet"/>
      <w:lvlText w:val=""/>
      <w:lvlJc w:val="left"/>
      <w:pPr>
        <w:ind w:left="5040" w:hanging="360"/>
      </w:pPr>
      <w:rPr>
        <w:rFonts w:ascii="Symbol" w:hAnsi="Symbol" w:hint="default"/>
      </w:rPr>
    </w:lvl>
    <w:lvl w:ilvl="7" w:tplc="DA2C49A8" w:tentative="1">
      <w:start w:val="1"/>
      <w:numFmt w:val="bullet"/>
      <w:lvlText w:val="o"/>
      <w:lvlJc w:val="left"/>
      <w:pPr>
        <w:ind w:left="5760" w:hanging="360"/>
      </w:pPr>
      <w:rPr>
        <w:rFonts w:ascii="Courier New" w:hAnsi="Courier New" w:cs="Courier New" w:hint="default"/>
      </w:rPr>
    </w:lvl>
    <w:lvl w:ilvl="8" w:tplc="1438EBC0" w:tentative="1">
      <w:start w:val="1"/>
      <w:numFmt w:val="bullet"/>
      <w:lvlText w:val=""/>
      <w:lvlJc w:val="left"/>
      <w:pPr>
        <w:ind w:left="6480" w:hanging="360"/>
      </w:pPr>
      <w:rPr>
        <w:rFonts w:ascii="Wingdings" w:hAnsi="Wingdings" w:hint="default"/>
      </w:rPr>
    </w:lvl>
  </w:abstractNum>
  <w:abstractNum w:abstractNumId="11" w15:restartNumberingAfterBreak="0">
    <w:nsid w:val="2B145ABD"/>
    <w:multiLevelType w:val="hybridMultilevel"/>
    <w:tmpl w:val="9A88FD54"/>
    <w:lvl w:ilvl="0" w:tplc="33BC265C">
      <w:start w:val="1"/>
      <w:numFmt w:val="bullet"/>
      <w:lvlText w:val=""/>
      <w:lvlJc w:val="left"/>
      <w:pPr>
        <w:ind w:left="720" w:hanging="360"/>
      </w:pPr>
      <w:rPr>
        <w:rFonts w:ascii="Symbol" w:hAnsi="Symbol" w:hint="default"/>
      </w:rPr>
    </w:lvl>
    <w:lvl w:ilvl="1" w:tplc="0F188A6A" w:tentative="1">
      <w:start w:val="1"/>
      <w:numFmt w:val="bullet"/>
      <w:lvlText w:val="o"/>
      <w:lvlJc w:val="left"/>
      <w:pPr>
        <w:ind w:left="1440" w:hanging="360"/>
      </w:pPr>
      <w:rPr>
        <w:rFonts w:ascii="Courier New" w:hAnsi="Courier New" w:cs="Courier New" w:hint="default"/>
      </w:rPr>
    </w:lvl>
    <w:lvl w:ilvl="2" w:tplc="8D28D1EC" w:tentative="1">
      <w:start w:val="1"/>
      <w:numFmt w:val="bullet"/>
      <w:lvlText w:val=""/>
      <w:lvlJc w:val="left"/>
      <w:pPr>
        <w:ind w:left="2160" w:hanging="360"/>
      </w:pPr>
      <w:rPr>
        <w:rFonts w:ascii="Wingdings" w:hAnsi="Wingdings" w:hint="default"/>
      </w:rPr>
    </w:lvl>
    <w:lvl w:ilvl="3" w:tplc="FCBEAC2A" w:tentative="1">
      <w:start w:val="1"/>
      <w:numFmt w:val="bullet"/>
      <w:lvlText w:val=""/>
      <w:lvlJc w:val="left"/>
      <w:pPr>
        <w:ind w:left="2880" w:hanging="360"/>
      </w:pPr>
      <w:rPr>
        <w:rFonts w:ascii="Symbol" w:hAnsi="Symbol" w:hint="default"/>
      </w:rPr>
    </w:lvl>
    <w:lvl w:ilvl="4" w:tplc="7CA43B38" w:tentative="1">
      <w:start w:val="1"/>
      <w:numFmt w:val="bullet"/>
      <w:lvlText w:val="o"/>
      <w:lvlJc w:val="left"/>
      <w:pPr>
        <w:ind w:left="3600" w:hanging="360"/>
      </w:pPr>
      <w:rPr>
        <w:rFonts w:ascii="Courier New" w:hAnsi="Courier New" w:cs="Courier New" w:hint="default"/>
      </w:rPr>
    </w:lvl>
    <w:lvl w:ilvl="5" w:tplc="4F7C9CEC" w:tentative="1">
      <w:start w:val="1"/>
      <w:numFmt w:val="bullet"/>
      <w:lvlText w:val=""/>
      <w:lvlJc w:val="left"/>
      <w:pPr>
        <w:ind w:left="4320" w:hanging="360"/>
      </w:pPr>
      <w:rPr>
        <w:rFonts w:ascii="Wingdings" w:hAnsi="Wingdings" w:hint="default"/>
      </w:rPr>
    </w:lvl>
    <w:lvl w:ilvl="6" w:tplc="6F988764" w:tentative="1">
      <w:start w:val="1"/>
      <w:numFmt w:val="bullet"/>
      <w:lvlText w:val=""/>
      <w:lvlJc w:val="left"/>
      <w:pPr>
        <w:ind w:left="5040" w:hanging="360"/>
      </w:pPr>
      <w:rPr>
        <w:rFonts w:ascii="Symbol" w:hAnsi="Symbol" w:hint="default"/>
      </w:rPr>
    </w:lvl>
    <w:lvl w:ilvl="7" w:tplc="A61C1D3A" w:tentative="1">
      <w:start w:val="1"/>
      <w:numFmt w:val="bullet"/>
      <w:lvlText w:val="o"/>
      <w:lvlJc w:val="left"/>
      <w:pPr>
        <w:ind w:left="5760" w:hanging="360"/>
      </w:pPr>
      <w:rPr>
        <w:rFonts w:ascii="Courier New" w:hAnsi="Courier New" w:cs="Courier New" w:hint="default"/>
      </w:rPr>
    </w:lvl>
    <w:lvl w:ilvl="8" w:tplc="9196AFAA" w:tentative="1">
      <w:start w:val="1"/>
      <w:numFmt w:val="bullet"/>
      <w:lvlText w:val=""/>
      <w:lvlJc w:val="left"/>
      <w:pPr>
        <w:ind w:left="6480" w:hanging="360"/>
      </w:pPr>
      <w:rPr>
        <w:rFonts w:ascii="Wingdings" w:hAnsi="Wingdings" w:hint="default"/>
      </w:rPr>
    </w:lvl>
  </w:abstractNum>
  <w:abstractNum w:abstractNumId="12" w15:restartNumberingAfterBreak="0">
    <w:nsid w:val="2FD77616"/>
    <w:multiLevelType w:val="hybridMultilevel"/>
    <w:tmpl w:val="D06A0314"/>
    <w:lvl w:ilvl="0" w:tplc="61F463D2">
      <w:start w:val="1"/>
      <w:numFmt w:val="bullet"/>
      <w:lvlText w:val=""/>
      <w:lvlJc w:val="left"/>
      <w:pPr>
        <w:ind w:left="720" w:hanging="360"/>
      </w:pPr>
      <w:rPr>
        <w:rFonts w:ascii="Symbol" w:hAnsi="Symbol" w:hint="default"/>
      </w:rPr>
    </w:lvl>
    <w:lvl w:ilvl="1" w:tplc="F718DEEE" w:tentative="1">
      <w:start w:val="1"/>
      <w:numFmt w:val="bullet"/>
      <w:lvlText w:val="o"/>
      <w:lvlJc w:val="left"/>
      <w:pPr>
        <w:ind w:left="1440" w:hanging="360"/>
      </w:pPr>
      <w:rPr>
        <w:rFonts w:ascii="Courier New" w:hAnsi="Courier New" w:cs="Courier New" w:hint="default"/>
      </w:rPr>
    </w:lvl>
    <w:lvl w:ilvl="2" w:tplc="D272F84E" w:tentative="1">
      <w:start w:val="1"/>
      <w:numFmt w:val="bullet"/>
      <w:lvlText w:val=""/>
      <w:lvlJc w:val="left"/>
      <w:pPr>
        <w:ind w:left="2160" w:hanging="360"/>
      </w:pPr>
      <w:rPr>
        <w:rFonts w:ascii="Wingdings" w:hAnsi="Wingdings" w:hint="default"/>
      </w:rPr>
    </w:lvl>
    <w:lvl w:ilvl="3" w:tplc="62085C1E" w:tentative="1">
      <w:start w:val="1"/>
      <w:numFmt w:val="bullet"/>
      <w:lvlText w:val=""/>
      <w:lvlJc w:val="left"/>
      <w:pPr>
        <w:ind w:left="2880" w:hanging="360"/>
      </w:pPr>
      <w:rPr>
        <w:rFonts w:ascii="Symbol" w:hAnsi="Symbol" w:hint="default"/>
      </w:rPr>
    </w:lvl>
    <w:lvl w:ilvl="4" w:tplc="808C11B0" w:tentative="1">
      <w:start w:val="1"/>
      <w:numFmt w:val="bullet"/>
      <w:lvlText w:val="o"/>
      <w:lvlJc w:val="left"/>
      <w:pPr>
        <w:ind w:left="3600" w:hanging="360"/>
      </w:pPr>
      <w:rPr>
        <w:rFonts w:ascii="Courier New" w:hAnsi="Courier New" w:cs="Courier New" w:hint="default"/>
      </w:rPr>
    </w:lvl>
    <w:lvl w:ilvl="5" w:tplc="F412E99A" w:tentative="1">
      <w:start w:val="1"/>
      <w:numFmt w:val="bullet"/>
      <w:lvlText w:val=""/>
      <w:lvlJc w:val="left"/>
      <w:pPr>
        <w:ind w:left="4320" w:hanging="360"/>
      </w:pPr>
      <w:rPr>
        <w:rFonts w:ascii="Wingdings" w:hAnsi="Wingdings" w:hint="default"/>
      </w:rPr>
    </w:lvl>
    <w:lvl w:ilvl="6" w:tplc="3F983B10" w:tentative="1">
      <w:start w:val="1"/>
      <w:numFmt w:val="bullet"/>
      <w:lvlText w:val=""/>
      <w:lvlJc w:val="left"/>
      <w:pPr>
        <w:ind w:left="5040" w:hanging="360"/>
      </w:pPr>
      <w:rPr>
        <w:rFonts w:ascii="Symbol" w:hAnsi="Symbol" w:hint="default"/>
      </w:rPr>
    </w:lvl>
    <w:lvl w:ilvl="7" w:tplc="5C3C074C" w:tentative="1">
      <w:start w:val="1"/>
      <w:numFmt w:val="bullet"/>
      <w:lvlText w:val="o"/>
      <w:lvlJc w:val="left"/>
      <w:pPr>
        <w:ind w:left="5760" w:hanging="360"/>
      </w:pPr>
      <w:rPr>
        <w:rFonts w:ascii="Courier New" w:hAnsi="Courier New" w:cs="Courier New" w:hint="default"/>
      </w:rPr>
    </w:lvl>
    <w:lvl w:ilvl="8" w:tplc="7376FC00" w:tentative="1">
      <w:start w:val="1"/>
      <w:numFmt w:val="bullet"/>
      <w:lvlText w:val=""/>
      <w:lvlJc w:val="left"/>
      <w:pPr>
        <w:ind w:left="6480" w:hanging="360"/>
      </w:pPr>
      <w:rPr>
        <w:rFonts w:ascii="Wingdings" w:hAnsi="Wingdings" w:hint="default"/>
      </w:rPr>
    </w:lvl>
  </w:abstractNum>
  <w:abstractNum w:abstractNumId="13" w15:restartNumberingAfterBreak="0">
    <w:nsid w:val="30416944"/>
    <w:multiLevelType w:val="hybridMultilevel"/>
    <w:tmpl w:val="05607712"/>
    <w:lvl w:ilvl="0" w:tplc="89FE65EC">
      <w:start w:val="1"/>
      <w:numFmt w:val="decimal"/>
      <w:lvlText w:val="%1."/>
      <w:lvlJc w:val="left"/>
      <w:pPr>
        <w:ind w:left="720" w:hanging="360"/>
      </w:pPr>
      <w:rPr>
        <w:rFonts w:hint="default"/>
      </w:rPr>
    </w:lvl>
    <w:lvl w:ilvl="1" w:tplc="AD2E2BCE" w:tentative="1">
      <w:start w:val="1"/>
      <w:numFmt w:val="lowerLetter"/>
      <w:lvlText w:val="%2."/>
      <w:lvlJc w:val="left"/>
      <w:pPr>
        <w:ind w:left="1440" w:hanging="360"/>
      </w:pPr>
    </w:lvl>
    <w:lvl w:ilvl="2" w:tplc="CD9EC246" w:tentative="1">
      <w:start w:val="1"/>
      <w:numFmt w:val="lowerRoman"/>
      <w:lvlText w:val="%3."/>
      <w:lvlJc w:val="right"/>
      <w:pPr>
        <w:ind w:left="2160" w:hanging="180"/>
      </w:pPr>
    </w:lvl>
    <w:lvl w:ilvl="3" w:tplc="820CA970" w:tentative="1">
      <w:start w:val="1"/>
      <w:numFmt w:val="decimal"/>
      <w:lvlText w:val="%4."/>
      <w:lvlJc w:val="left"/>
      <w:pPr>
        <w:ind w:left="2880" w:hanging="360"/>
      </w:pPr>
    </w:lvl>
    <w:lvl w:ilvl="4" w:tplc="C14C3180" w:tentative="1">
      <w:start w:val="1"/>
      <w:numFmt w:val="lowerLetter"/>
      <w:lvlText w:val="%5."/>
      <w:lvlJc w:val="left"/>
      <w:pPr>
        <w:ind w:left="3600" w:hanging="360"/>
      </w:pPr>
    </w:lvl>
    <w:lvl w:ilvl="5" w:tplc="813432AA" w:tentative="1">
      <w:start w:val="1"/>
      <w:numFmt w:val="lowerRoman"/>
      <w:lvlText w:val="%6."/>
      <w:lvlJc w:val="right"/>
      <w:pPr>
        <w:ind w:left="4320" w:hanging="180"/>
      </w:pPr>
    </w:lvl>
    <w:lvl w:ilvl="6" w:tplc="20326318" w:tentative="1">
      <w:start w:val="1"/>
      <w:numFmt w:val="decimal"/>
      <w:lvlText w:val="%7."/>
      <w:lvlJc w:val="left"/>
      <w:pPr>
        <w:ind w:left="5040" w:hanging="360"/>
      </w:pPr>
    </w:lvl>
    <w:lvl w:ilvl="7" w:tplc="27206518" w:tentative="1">
      <w:start w:val="1"/>
      <w:numFmt w:val="lowerLetter"/>
      <w:lvlText w:val="%8."/>
      <w:lvlJc w:val="left"/>
      <w:pPr>
        <w:ind w:left="5760" w:hanging="360"/>
      </w:pPr>
    </w:lvl>
    <w:lvl w:ilvl="8" w:tplc="C88E6C4C" w:tentative="1">
      <w:start w:val="1"/>
      <w:numFmt w:val="lowerRoman"/>
      <w:lvlText w:val="%9."/>
      <w:lvlJc w:val="right"/>
      <w:pPr>
        <w:ind w:left="6480" w:hanging="180"/>
      </w:pPr>
    </w:lvl>
  </w:abstractNum>
  <w:abstractNum w:abstractNumId="14" w15:restartNumberingAfterBreak="0">
    <w:nsid w:val="347369D2"/>
    <w:multiLevelType w:val="hybridMultilevel"/>
    <w:tmpl w:val="BBF437D6"/>
    <w:lvl w:ilvl="0" w:tplc="5FA01636">
      <w:numFmt w:val="bullet"/>
      <w:lvlText w:val="–"/>
      <w:lvlJc w:val="left"/>
      <w:pPr>
        <w:ind w:left="720" w:hanging="360"/>
      </w:pPr>
      <w:rPr>
        <w:rFonts w:ascii="Times New Roman" w:eastAsia="Times New Roman" w:hAnsi="Times New Roman" w:cs="Times New Roman" w:hint="default"/>
      </w:rPr>
    </w:lvl>
    <w:lvl w:ilvl="1" w:tplc="65B2EE8C" w:tentative="1">
      <w:start w:val="1"/>
      <w:numFmt w:val="bullet"/>
      <w:lvlText w:val="o"/>
      <w:lvlJc w:val="left"/>
      <w:pPr>
        <w:ind w:left="1440" w:hanging="360"/>
      </w:pPr>
      <w:rPr>
        <w:rFonts w:ascii="Courier New" w:hAnsi="Courier New" w:cs="Courier New" w:hint="default"/>
      </w:rPr>
    </w:lvl>
    <w:lvl w:ilvl="2" w:tplc="1FB00A70" w:tentative="1">
      <w:start w:val="1"/>
      <w:numFmt w:val="bullet"/>
      <w:lvlText w:val=""/>
      <w:lvlJc w:val="left"/>
      <w:pPr>
        <w:ind w:left="2160" w:hanging="360"/>
      </w:pPr>
      <w:rPr>
        <w:rFonts w:ascii="Wingdings" w:hAnsi="Wingdings" w:hint="default"/>
      </w:rPr>
    </w:lvl>
    <w:lvl w:ilvl="3" w:tplc="E4924108" w:tentative="1">
      <w:start w:val="1"/>
      <w:numFmt w:val="bullet"/>
      <w:lvlText w:val=""/>
      <w:lvlJc w:val="left"/>
      <w:pPr>
        <w:ind w:left="2880" w:hanging="360"/>
      </w:pPr>
      <w:rPr>
        <w:rFonts w:ascii="Symbol" w:hAnsi="Symbol" w:hint="default"/>
      </w:rPr>
    </w:lvl>
    <w:lvl w:ilvl="4" w:tplc="581ECD7C" w:tentative="1">
      <w:start w:val="1"/>
      <w:numFmt w:val="bullet"/>
      <w:lvlText w:val="o"/>
      <w:lvlJc w:val="left"/>
      <w:pPr>
        <w:ind w:left="3600" w:hanging="360"/>
      </w:pPr>
      <w:rPr>
        <w:rFonts w:ascii="Courier New" w:hAnsi="Courier New" w:cs="Courier New" w:hint="default"/>
      </w:rPr>
    </w:lvl>
    <w:lvl w:ilvl="5" w:tplc="B12EA8C2" w:tentative="1">
      <w:start w:val="1"/>
      <w:numFmt w:val="bullet"/>
      <w:lvlText w:val=""/>
      <w:lvlJc w:val="left"/>
      <w:pPr>
        <w:ind w:left="4320" w:hanging="360"/>
      </w:pPr>
      <w:rPr>
        <w:rFonts w:ascii="Wingdings" w:hAnsi="Wingdings" w:hint="default"/>
      </w:rPr>
    </w:lvl>
    <w:lvl w:ilvl="6" w:tplc="834C9BF0" w:tentative="1">
      <w:start w:val="1"/>
      <w:numFmt w:val="bullet"/>
      <w:lvlText w:val=""/>
      <w:lvlJc w:val="left"/>
      <w:pPr>
        <w:ind w:left="5040" w:hanging="360"/>
      </w:pPr>
      <w:rPr>
        <w:rFonts w:ascii="Symbol" w:hAnsi="Symbol" w:hint="default"/>
      </w:rPr>
    </w:lvl>
    <w:lvl w:ilvl="7" w:tplc="DF2E68CC" w:tentative="1">
      <w:start w:val="1"/>
      <w:numFmt w:val="bullet"/>
      <w:lvlText w:val="o"/>
      <w:lvlJc w:val="left"/>
      <w:pPr>
        <w:ind w:left="5760" w:hanging="360"/>
      </w:pPr>
      <w:rPr>
        <w:rFonts w:ascii="Courier New" w:hAnsi="Courier New" w:cs="Courier New" w:hint="default"/>
      </w:rPr>
    </w:lvl>
    <w:lvl w:ilvl="8" w:tplc="F230E5B2" w:tentative="1">
      <w:start w:val="1"/>
      <w:numFmt w:val="bullet"/>
      <w:lvlText w:val=""/>
      <w:lvlJc w:val="left"/>
      <w:pPr>
        <w:ind w:left="6480" w:hanging="360"/>
      </w:pPr>
      <w:rPr>
        <w:rFonts w:ascii="Wingdings" w:hAnsi="Wingdings" w:hint="default"/>
      </w:rPr>
    </w:lvl>
  </w:abstractNum>
  <w:abstractNum w:abstractNumId="15" w15:restartNumberingAfterBreak="0">
    <w:nsid w:val="385A1387"/>
    <w:multiLevelType w:val="hybridMultilevel"/>
    <w:tmpl w:val="8FF4F3BE"/>
    <w:lvl w:ilvl="0" w:tplc="4AD8BAC0">
      <w:start w:val="2"/>
      <w:numFmt w:val="bullet"/>
      <w:lvlText w:val="–"/>
      <w:lvlJc w:val="left"/>
      <w:pPr>
        <w:ind w:left="720" w:hanging="360"/>
      </w:pPr>
      <w:rPr>
        <w:rFonts w:ascii="Times New Roman" w:eastAsia="Times New Roman" w:hAnsi="Times New Roman" w:cs="Times New Roman" w:hint="default"/>
      </w:rPr>
    </w:lvl>
    <w:lvl w:ilvl="1" w:tplc="DEB8D154" w:tentative="1">
      <w:start w:val="1"/>
      <w:numFmt w:val="bullet"/>
      <w:lvlText w:val="o"/>
      <w:lvlJc w:val="left"/>
      <w:pPr>
        <w:ind w:left="1440" w:hanging="360"/>
      </w:pPr>
      <w:rPr>
        <w:rFonts w:ascii="Courier New" w:hAnsi="Courier New" w:cs="Courier New" w:hint="default"/>
      </w:rPr>
    </w:lvl>
    <w:lvl w:ilvl="2" w:tplc="2C785974" w:tentative="1">
      <w:start w:val="1"/>
      <w:numFmt w:val="bullet"/>
      <w:lvlText w:val=""/>
      <w:lvlJc w:val="left"/>
      <w:pPr>
        <w:ind w:left="2160" w:hanging="360"/>
      </w:pPr>
      <w:rPr>
        <w:rFonts w:ascii="Wingdings" w:hAnsi="Wingdings" w:hint="default"/>
      </w:rPr>
    </w:lvl>
    <w:lvl w:ilvl="3" w:tplc="4EC44AC0" w:tentative="1">
      <w:start w:val="1"/>
      <w:numFmt w:val="bullet"/>
      <w:lvlText w:val=""/>
      <w:lvlJc w:val="left"/>
      <w:pPr>
        <w:ind w:left="2880" w:hanging="360"/>
      </w:pPr>
      <w:rPr>
        <w:rFonts w:ascii="Symbol" w:hAnsi="Symbol" w:hint="default"/>
      </w:rPr>
    </w:lvl>
    <w:lvl w:ilvl="4" w:tplc="337A5808" w:tentative="1">
      <w:start w:val="1"/>
      <w:numFmt w:val="bullet"/>
      <w:lvlText w:val="o"/>
      <w:lvlJc w:val="left"/>
      <w:pPr>
        <w:ind w:left="3600" w:hanging="360"/>
      </w:pPr>
      <w:rPr>
        <w:rFonts w:ascii="Courier New" w:hAnsi="Courier New" w:cs="Courier New" w:hint="default"/>
      </w:rPr>
    </w:lvl>
    <w:lvl w:ilvl="5" w:tplc="A1E4329A" w:tentative="1">
      <w:start w:val="1"/>
      <w:numFmt w:val="bullet"/>
      <w:lvlText w:val=""/>
      <w:lvlJc w:val="left"/>
      <w:pPr>
        <w:ind w:left="4320" w:hanging="360"/>
      </w:pPr>
      <w:rPr>
        <w:rFonts w:ascii="Wingdings" w:hAnsi="Wingdings" w:hint="default"/>
      </w:rPr>
    </w:lvl>
    <w:lvl w:ilvl="6" w:tplc="C5E67CBC" w:tentative="1">
      <w:start w:val="1"/>
      <w:numFmt w:val="bullet"/>
      <w:lvlText w:val=""/>
      <w:lvlJc w:val="left"/>
      <w:pPr>
        <w:ind w:left="5040" w:hanging="360"/>
      </w:pPr>
      <w:rPr>
        <w:rFonts w:ascii="Symbol" w:hAnsi="Symbol" w:hint="default"/>
      </w:rPr>
    </w:lvl>
    <w:lvl w:ilvl="7" w:tplc="DEA878A8" w:tentative="1">
      <w:start w:val="1"/>
      <w:numFmt w:val="bullet"/>
      <w:lvlText w:val="o"/>
      <w:lvlJc w:val="left"/>
      <w:pPr>
        <w:ind w:left="5760" w:hanging="360"/>
      </w:pPr>
      <w:rPr>
        <w:rFonts w:ascii="Courier New" w:hAnsi="Courier New" w:cs="Courier New" w:hint="default"/>
      </w:rPr>
    </w:lvl>
    <w:lvl w:ilvl="8" w:tplc="2396B3E4" w:tentative="1">
      <w:start w:val="1"/>
      <w:numFmt w:val="bullet"/>
      <w:lvlText w:val=""/>
      <w:lvlJc w:val="left"/>
      <w:pPr>
        <w:ind w:left="6480" w:hanging="360"/>
      </w:pPr>
      <w:rPr>
        <w:rFonts w:ascii="Wingdings" w:hAnsi="Wingdings" w:hint="default"/>
      </w:rPr>
    </w:lvl>
  </w:abstractNum>
  <w:abstractNum w:abstractNumId="16" w15:restartNumberingAfterBreak="0">
    <w:nsid w:val="3D27415F"/>
    <w:multiLevelType w:val="hybridMultilevel"/>
    <w:tmpl w:val="4040272A"/>
    <w:lvl w:ilvl="0" w:tplc="8EBAFB6E">
      <w:start w:val="1"/>
      <w:numFmt w:val="bullet"/>
      <w:lvlText w:val=""/>
      <w:lvlJc w:val="left"/>
      <w:pPr>
        <w:ind w:left="720" w:hanging="360"/>
      </w:pPr>
      <w:rPr>
        <w:rFonts w:ascii="Symbol" w:hAnsi="Symbol" w:hint="default"/>
      </w:rPr>
    </w:lvl>
    <w:lvl w:ilvl="1" w:tplc="5C7EE5AE" w:tentative="1">
      <w:start w:val="1"/>
      <w:numFmt w:val="bullet"/>
      <w:lvlText w:val="o"/>
      <w:lvlJc w:val="left"/>
      <w:pPr>
        <w:ind w:left="1440" w:hanging="360"/>
      </w:pPr>
      <w:rPr>
        <w:rFonts w:ascii="Courier New" w:hAnsi="Courier New" w:cs="Courier New" w:hint="default"/>
      </w:rPr>
    </w:lvl>
    <w:lvl w:ilvl="2" w:tplc="F9E0C354" w:tentative="1">
      <w:start w:val="1"/>
      <w:numFmt w:val="bullet"/>
      <w:lvlText w:val=""/>
      <w:lvlJc w:val="left"/>
      <w:pPr>
        <w:ind w:left="2160" w:hanging="360"/>
      </w:pPr>
      <w:rPr>
        <w:rFonts w:ascii="Wingdings" w:hAnsi="Wingdings" w:hint="default"/>
      </w:rPr>
    </w:lvl>
    <w:lvl w:ilvl="3" w:tplc="E8DE1AFC" w:tentative="1">
      <w:start w:val="1"/>
      <w:numFmt w:val="bullet"/>
      <w:lvlText w:val=""/>
      <w:lvlJc w:val="left"/>
      <w:pPr>
        <w:ind w:left="2880" w:hanging="360"/>
      </w:pPr>
      <w:rPr>
        <w:rFonts w:ascii="Symbol" w:hAnsi="Symbol" w:hint="default"/>
      </w:rPr>
    </w:lvl>
    <w:lvl w:ilvl="4" w:tplc="8AC075E4" w:tentative="1">
      <w:start w:val="1"/>
      <w:numFmt w:val="bullet"/>
      <w:lvlText w:val="o"/>
      <w:lvlJc w:val="left"/>
      <w:pPr>
        <w:ind w:left="3600" w:hanging="360"/>
      </w:pPr>
      <w:rPr>
        <w:rFonts w:ascii="Courier New" w:hAnsi="Courier New" w:cs="Courier New" w:hint="default"/>
      </w:rPr>
    </w:lvl>
    <w:lvl w:ilvl="5" w:tplc="2A6CE9C0" w:tentative="1">
      <w:start w:val="1"/>
      <w:numFmt w:val="bullet"/>
      <w:lvlText w:val=""/>
      <w:lvlJc w:val="left"/>
      <w:pPr>
        <w:ind w:left="4320" w:hanging="360"/>
      </w:pPr>
      <w:rPr>
        <w:rFonts w:ascii="Wingdings" w:hAnsi="Wingdings" w:hint="default"/>
      </w:rPr>
    </w:lvl>
    <w:lvl w:ilvl="6" w:tplc="2F680C84" w:tentative="1">
      <w:start w:val="1"/>
      <w:numFmt w:val="bullet"/>
      <w:lvlText w:val=""/>
      <w:lvlJc w:val="left"/>
      <w:pPr>
        <w:ind w:left="5040" w:hanging="360"/>
      </w:pPr>
      <w:rPr>
        <w:rFonts w:ascii="Symbol" w:hAnsi="Symbol" w:hint="default"/>
      </w:rPr>
    </w:lvl>
    <w:lvl w:ilvl="7" w:tplc="74E868CE" w:tentative="1">
      <w:start w:val="1"/>
      <w:numFmt w:val="bullet"/>
      <w:lvlText w:val="o"/>
      <w:lvlJc w:val="left"/>
      <w:pPr>
        <w:ind w:left="5760" w:hanging="360"/>
      </w:pPr>
      <w:rPr>
        <w:rFonts w:ascii="Courier New" w:hAnsi="Courier New" w:cs="Courier New" w:hint="default"/>
      </w:rPr>
    </w:lvl>
    <w:lvl w:ilvl="8" w:tplc="1BACFB28" w:tentative="1">
      <w:start w:val="1"/>
      <w:numFmt w:val="bullet"/>
      <w:lvlText w:val=""/>
      <w:lvlJc w:val="left"/>
      <w:pPr>
        <w:ind w:left="6480" w:hanging="360"/>
      </w:pPr>
      <w:rPr>
        <w:rFonts w:ascii="Wingdings" w:hAnsi="Wingdings" w:hint="default"/>
      </w:rPr>
    </w:lvl>
  </w:abstractNum>
  <w:abstractNum w:abstractNumId="17" w15:restartNumberingAfterBreak="0">
    <w:nsid w:val="3E8D72D4"/>
    <w:multiLevelType w:val="hybridMultilevel"/>
    <w:tmpl w:val="875070D2"/>
    <w:lvl w:ilvl="0" w:tplc="4E94D304">
      <w:start w:val="1"/>
      <w:numFmt w:val="bullet"/>
      <w:lvlText w:val=""/>
      <w:lvlJc w:val="left"/>
      <w:pPr>
        <w:ind w:left="720" w:hanging="360"/>
      </w:pPr>
      <w:rPr>
        <w:rFonts w:ascii="Symbol" w:hAnsi="Symbol" w:hint="default"/>
      </w:rPr>
    </w:lvl>
    <w:lvl w:ilvl="1" w:tplc="C908D9AC" w:tentative="1">
      <w:start w:val="1"/>
      <w:numFmt w:val="bullet"/>
      <w:lvlText w:val="o"/>
      <w:lvlJc w:val="left"/>
      <w:pPr>
        <w:ind w:left="1440" w:hanging="360"/>
      </w:pPr>
      <w:rPr>
        <w:rFonts w:ascii="Courier New" w:hAnsi="Courier New" w:cs="Courier New" w:hint="default"/>
      </w:rPr>
    </w:lvl>
    <w:lvl w:ilvl="2" w:tplc="4CF610F8" w:tentative="1">
      <w:start w:val="1"/>
      <w:numFmt w:val="bullet"/>
      <w:lvlText w:val=""/>
      <w:lvlJc w:val="left"/>
      <w:pPr>
        <w:ind w:left="2160" w:hanging="360"/>
      </w:pPr>
      <w:rPr>
        <w:rFonts w:ascii="Wingdings" w:hAnsi="Wingdings" w:hint="default"/>
      </w:rPr>
    </w:lvl>
    <w:lvl w:ilvl="3" w:tplc="7D0A8EF0" w:tentative="1">
      <w:start w:val="1"/>
      <w:numFmt w:val="bullet"/>
      <w:lvlText w:val=""/>
      <w:lvlJc w:val="left"/>
      <w:pPr>
        <w:ind w:left="2880" w:hanging="360"/>
      </w:pPr>
      <w:rPr>
        <w:rFonts w:ascii="Symbol" w:hAnsi="Symbol" w:hint="default"/>
      </w:rPr>
    </w:lvl>
    <w:lvl w:ilvl="4" w:tplc="027EE0EE" w:tentative="1">
      <w:start w:val="1"/>
      <w:numFmt w:val="bullet"/>
      <w:lvlText w:val="o"/>
      <w:lvlJc w:val="left"/>
      <w:pPr>
        <w:ind w:left="3600" w:hanging="360"/>
      </w:pPr>
      <w:rPr>
        <w:rFonts w:ascii="Courier New" w:hAnsi="Courier New" w:cs="Courier New" w:hint="default"/>
      </w:rPr>
    </w:lvl>
    <w:lvl w:ilvl="5" w:tplc="A7E695AA" w:tentative="1">
      <w:start w:val="1"/>
      <w:numFmt w:val="bullet"/>
      <w:lvlText w:val=""/>
      <w:lvlJc w:val="left"/>
      <w:pPr>
        <w:ind w:left="4320" w:hanging="360"/>
      </w:pPr>
      <w:rPr>
        <w:rFonts w:ascii="Wingdings" w:hAnsi="Wingdings" w:hint="default"/>
      </w:rPr>
    </w:lvl>
    <w:lvl w:ilvl="6" w:tplc="044C19DA" w:tentative="1">
      <w:start w:val="1"/>
      <w:numFmt w:val="bullet"/>
      <w:lvlText w:val=""/>
      <w:lvlJc w:val="left"/>
      <w:pPr>
        <w:ind w:left="5040" w:hanging="360"/>
      </w:pPr>
      <w:rPr>
        <w:rFonts w:ascii="Symbol" w:hAnsi="Symbol" w:hint="default"/>
      </w:rPr>
    </w:lvl>
    <w:lvl w:ilvl="7" w:tplc="43E624E8" w:tentative="1">
      <w:start w:val="1"/>
      <w:numFmt w:val="bullet"/>
      <w:lvlText w:val="o"/>
      <w:lvlJc w:val="left"/>
      <w:pPr>
        <w:ind w:left="5760" w:hanging="360"/>
      </w:pPr>
      <w:rPr>
        <w:rFonts w:ascii="Courier New" w:hAnsi="Courier New" w:cs="Courier New" w:hint="default"/>
      </w:rPr>
    </w:lvl>
    <w:lvl w:ilvl="8" w:tplc="5E38F422" w:tentative="1">
      <w:start w:val="1"/>
      <w:numFmt w:val="bullet"/>
      <w:lvlText w:val=""/>
      <w:lvlJc w:val="left"/>
      <w:pPr>
        <w:ind w:left="6480" w:hanging="360"/>
      </w:pPr>
      <w:rPr>
        <w:rFonts w:ascii="Wingdings" w:hAnsi="Wingdings" w:hint="default"/>
      </w:rPr>
    </w:lvl>
  </w:abstractNum>
  <w:abstractNum w:abstractNumId="18" w15:restartNumberingAfterBreak="0">
    <w:nsid w:val="3F171E34"/>
    <w:multiLevelType w:val="hybridMultilevel"/>
    <w:tmpl w:val="DD44F4D8"/>
    <w:lvl w:ilvl="0" w:tplc="87507AB2">
      <w:start w:val="1"/>
      <w:numFmt w:val="bullet"/>
      <w:lvlText w:val=""/>
      <w:lvlJc w:val="left"/>
      <w:pPr>
        <w:ind w:left="720" w:hanging="360"/>
      </w:pPr>
      <w:rPr>
        <w:rFonts w:ascii="Symbol" w:hAnsi="Symbol" w:hint="default"/>
      </w:rPr>
    </w:lvl>
    <w:lvl w:ilvl="1" w:tplc="5EB014E0" w:tentative="1">
      <w:start w:val="1"/>
      <w:numFmt w:val="bullet"/>
      <w:lvlText w:val="o"/>
      <w:lvlJc w:val="left"/>
      <w:pPr>
        <w:ind w:left="1440" w:hanging="360"/>
      </w:pPr>
      <w:rPr>
        <w:rFonts w:ascii="Courier New" w:hAnsi="Courier New" w:cs="Courier New" w:hint="default"/>
      </w:rPr>
    </w:lvl>
    <w:lvl w:ilvl="2" w:tplc="5BEA9074" w:tentative="1">
      <w:start w:val="1"/>
      <w:numFmt w:val="bullet"/>
      <w:lvlText w:val=""/>
      <w:lvlJc w:val="left"/>
      <w:pPr>
        <w:ind w:left="2160" w:hanging="360"/>
      </w:pPr>
      <w:rPr>
        <w:rFonts w:ascii="Wingdings" w:hAnsi="Wingdings" w:hint="default"/>
      </w:rPr>
    </w:lvl>
    <w:lvl w:ilvl="3" w:tplc="4E160544" w:tentative="1">
      <w:start w:val="1"/>
      <w:numFmt w:val="bullet"/>
      <w:lvlText w:val=""/>
      <w:lvlJc w:val="left"/>
      <w:pPr>
        <w:ind w:left="2880" w:hanging="360"/>
      </w:pPr>
      <w:rPr>
        <w:rFonts w:ascii="Symbol" w:hAnsi="Symbol" w:hint="default"/>
      </w:rPr>
    </w:lvl>
    <w:lvl w:ilvl="4" w:tplc="431011F6" w:tentative="1">
      <w:start w:val="1"/>
      <w:numFmt w:val="bullet"/>
      <w:lvlText w:val="o"/>
      <w:lvlJc w:val="left"/>
      <w:pPr>
        <w:ind w:left="3600" w:hanging="360"/>
      </w:pPr>
      <w:rPr>
        <w:rFonts w:ascii="Courier New" w:hAnsi="Courier New" w:cs="Courier New" w:hint="default"/>
      </w:rPr>
    </w:lvl>
    <w:lvl w:ilvl="5" w:tplc="4A74BD30" w:tentative="1">
      <w:start w:val="1"/>
      <w:numFmt w:val="bullet"/>
      <w:lvlText w:val=""/>
      <w:lvlJc w:val="left"/>
      <w:pPr>
        <w:ind w:left="4320" w:hanging="360"/>
      </w:pPr>
      <w:rPr>
        <w:rFonts w:ascii="Wingdings" w:hAnsi="Wingdings" w:hint="default"/>
      </w:rPr>
    </w:lvl>
    <w:lvl w:ilvl="6" w:tplc="5FEC6EEA" w:tentative="1">
      <w:start w:val="1"/>
      <w:numFmt w:val="bullet"/>
      <w:lvlText w:val=""/>
      <w:lvlJc w:val="left"/>
      <w:pPr>
        <w:ind w:left="5040" w:hanging="360"/>
      </w:pPr>
      <w:rPr>
        <w:rFonts w:ascii="Symbol" w:hAnsi="Symbol" w:hint="default"/>
      </w:rPr>
    </w:lvl>
    <w:lvl w:ilvl="7" w:tplc="A04E372A" w:tentative="1">
      <w:start w:val="1"/>
      <w:numFmt w:val="bullet"/>
      <w:lvlText w:val="o"/>
      <w:lvlJc w:val="left"/>
      <w:pPr>
        <w:ind w:left="5760" w:hanging="360"/>
      </w:pPr>
      <w:rPr>
        <w:rFonts w:ascii="Courier New" w:hAnsi="Courier New" w:cs="Courier New" w:hint="default"/>
      </w:rPr>
    </w:lvl>
    <w:lvl w:ilvl="8" w:tplc="BA0CE656" w:tentative="1">
      <w:start w:val="1"/>
      <w:numFmt w:val="bullet"/>
      <w:lvlText w:val=""/>
      <w:lvlJc w:val="left"/>
      <w:pPr>
        <w:ind w:left="6480" w:hanging="360"/>
      </w:pPr>
      <w:rPr>
        <w:rFonts w:ascii="Wingdings" w:hAnsi="Wingdings" w:hint="default"/>
      </w:rPr>
    </w:lvl>
  </w:abstractNum>
  <w:abstractNum w:abstractNumId="19" w15:restartNumberingAfterBreak="0">
    <w:nsid w:val="4C2268EC"/>
    <w:multiLevelType w:val="hybridMultilevel"/>
    <w:tmpl w:val="0C709EB2"/>
    <w:lvl w:ilvl="0" w:tplc="4372CE14">
      <w:start w:val="1"/>
      <w:numFmt w:val="bullet"/>
      <w:lvlText w:val=""/>
      <w:lvlJc w:val="left"/>
      <w:pPr>
        <w:tabs>
          <w:tab w:val="num" w:pos="720"/>
        </w:tabs>
        <w:ind w:left="720" w:hanging="360"/>
      </w:pPr>
      <w:rPr>
        <w:rFonts w:ascii="Symbol" w:hAnsi="Symbol" w:hint="default"/>
      </w:rPr>
    </w:lvl>
    <w:lvl w:ilvl="1" w:tplc="5D445F6A" w:tentative="1">
      <w:start w:val="1"/>
      <w:numFmt w:val="bullet"/>
      <w:lvlText w:val="o"/>
      <w:lvlJc w:val="left"/>
      <w:pPr>
        <w:tabs>
          <w:tab w:val="num" w:pos="1440"/>
        </w:tabs>
        <w:ind w:left="1440" w:hanging="360"/>
      </w:pPr>
      <w:rPr>
        <w:rFonts w:ascii="Courier New" w:hAnsi="Courier New" w:cs="Courier New" w:hint="default"/>
      </w:rPr>
    </w:lvl>
    <w:lvl w:ilvl="2" w:tplc="C66814C2" w:tentative="1">
      <w:start w:val="1"/>
      <w:numFmt w:val="bullet"/>
      <w:lvlText w:val=""/>
      <w:lvlJc w:val="left"/>
      <w:pPr>
        <w:tabs>
          <w:tab w:val="num" w:pos="2160"/>
        </w:tabs>
        <w:ind w:left="2160" w:hanging="360"/>
      </w:pPr>
      <w:rPr>
        <w:rFonts w:ascii="Wingdings" w:hAnsi="Wingdings" w:hint="default"/>
      </w:rPr>
    </w:lvl>
    <w:lvl w:ilvl="3" w:tplc="D4C6694E" w:tentative="1">
      <w:start w:val="1"/>
      <w:numFmt w:val="bullet"/>
      <w:lvlText w:val=""/>
      <w:lvlJc w:val="left"/>
      <w:pPr>
        <w:tabs>
          <w:tab w:val="num" w:pos="2880"/>
        </w:tabs>
        <w:ind w:left="2880" w:hanging="360"/>
      </w:pPr>
      <w:rPr>
        <w:rFonts w:ascii="Symbol" w:hAnsi="Symbol" w:hint="default"/>
      </w:rPr>
    </w:lvl>
    <w:lvl w:ilvl="4" w:tplc="4D9234A4" w:tentative="1">
      <w:start w:val="1"/>
      <w:numFmt w:val="bullet"/>
      <w:lvlText w:val="o"/>
      <w:lvlJc w:val="left"/>
      <w:pPr>
        <w:tabs>
          <w:tab w:val="num" w:pos="3600"/>
        </w:tabs>
        <w:ind w:left="3600" w:hanging="360"/>
      </w:pPr>
      <w:rPr>
        <w:rFonts w:ascii="Courier New" w:hAnsi="Courier New" w:cs="Courier New" w:hint="default"/>
      </w:rPr>
    </w:lvl>
    <w:lvl w:ilvl="5" w:tplc="0352D708" w:tentative="1">
      <w:start w:val="1"/>
      <w:numFmt w:val="bullet"/>
      <w:lvlText w:val=""/>
      <w:lvlJc w:val="left"/>
      <w:pPr>
        <w:tabs>
          <w:tab w:val="num" w:pos="4320"/>
        </w:tabs>
        <w:ind w:left="4320" w:hanging="360"/>
      </w:pPr>
      <w:rPr>
        <w:rFonts w:ascii="Wingdings" w:hAnsi="Wingdings" w:hint="default"/>
      </w:rPr>
    </w:lvl>
    <w:lvl w:ilvl="6" w:tplc="F208C37C" w:tentative="1">
      <w:start w:val="1"/>
      <w:numFmt w:val="bullet"/>
      <w:lvlText w:val=""/>
      <w:lvlJc w:val="left"/>
      <w:pPr>
        <w:tabs>
          <w:tab w:val="num" w:pos="5040"/>
        </w:tabs>
        <w:ind w:left="5040" w:hanging="360"/>
      </w:pPr>
      <w:rPr>
        <w:rFonts w:ascii="Symbol" w:hAnsi="Symbol" w:hint="default"/>
      </w:rPr>
    </w:lvl>
    <w:lvl w:ilvl="7" w:tplc="06B23308" w:tentative="1">
      <w:start w:val="1"/>
      <w:numFmt w:val="bullet"/>
      <w:lvlText w:val="o"/>
      <w:lvlJc w:val="left"/>
      <w:pPr>
        <w:tabs>
          <w:tab w:val="num" w:pos="5760"/>
        </w:tabs>
        <w:ind w:left="5760" w:hanging="360"/>
      </w:pPr>
      <w:rPr>
        <w:rFonts w:ascii="Courier New" w:hAnsi="Courier New" w:cs="Courier New" w:hint="default"/>
      </w:rPr>
    </w:lvl>
    <w:lvl w:ilvl="8" w:tplc="3F32E34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735000"/>
    <w:multiLevelType w:val="hybridMultilevel"/>
    <w:tmpl w:val="CB40CE2C"/>
    <w:lvl w:ilvl="0" w:tplc="8E1E8882">
      <w:numFmt w:val="bullet"/>
      <w:lvlText w:val="–"/>
      <w:lvlJc w:val="left"/>
      <w:pPr>
        <w:ind w:left="720" w:hanging="360"/>
      </w:pPr>
      <w:rPr>
        <w:rFonts w:ascii="Times New Roman" w:eastAsia="Times New Roman" w:hAnsi="Times New Roman" w:cs="Times New Roman" w:hint="default"/>
      </w:rPr>
    </w:lvl>
    <w:lvl w:ilvl="1" w:tplc="53D441A0" w:tentative="1">
      <w:start w:val="1"/>
      <w:numFmt w:val="bullet"/>
      <w:lvlText w:val="o"/>
      <w:lvlJc w:val="left"/>
      <w:pPr>
        <w:ind w:left="1440" w:hanging="360"/>
      </w:pPr>
      <w:rPr>
        <w:rFonts w:ascii="Courier New" w:hAnsi="Courier New" w:cs="Courier New" w:hint="default"/>
      </w:rPr>
    </w:lvl>
    <w:lvl w:ilvl="2" w:tplc="FF2CCB3C" w:tentative="1">
      <w:start w:val="1"/>
      <w:numFmt w:val="bullet"/>
      <w:lvlText w:val=""/>
      <w:lvlJc w:val="left"/>
      <w:pPr>
        <w:ind w:left="2160" w:hanging="360"/>
      </w:pPr>
      <w:rPr>
        <w:rFonts w:ascii="Wingdings" w:hAnsi="Wingdings" w:hint="default"/>
      </w:rPr>
    </w:lvl>
    <w:lvl w:ilvl="3" w:tplc="43349EAC" w:tentative="1">
      <w:start w:val="1"/>
      <w:numFmt w:val="bullet"/>
      <w:lvlText w:val=""/>
      <w:lvlJc w:val="left"/>
      <w:pPr>
        <w:ind w:left="2880" w:hanging="360"/>
      </w:pPr>
      <w:rPr>
        <w:rFonts w:ascii="Symbol" w:hAnsi="Symbol" w:hint="default"/>
      </w:rPr>
    </w:lvl>
    <w:lvl w:ilvl="4" w:tplc="B09A7F56" w:tentative="1">
      <w:start w:val="1"/>
      <w:numFmt w:val="bullet"/>
      <w:lvlText w:val="o"/>
      <w:lvlJc w:val="left"/>
      <w:pPr>
        <w:ind w:left="3600" w:hanging="360"/>
      </w:pPr>
      <w:rPr>
        <w:rFonts w:ascii="Courier New" w:hAnsi="Courier New" w:cs="Courier New" w:hint="default"/>
      </w:rPr>
    </w:lvl>
    <w:lvl w:ilvl="5" w:tplc="63D8C4DA" w:tentative="1">
      <w:start w:val="1"/>
      <w:numFmt w:val="bullet"/>
      <w:lvlText w:val=""/>
      <w:lvlJc w:val="left"/>
      <w:pPr>
        <w:ind w:left="4320" w:hanging="360"/>
      </w:pPr>
      <w:rPr>
        <w:rFonts w:ascii="Wingdings" w:hAnsi="Wingdings" w:hint="default"/>
      </w:rPr>
    </w:lvl>
    <w:lvl w:ilvl="6" w:tplc="9716C264" w:tentative="1">
      <w:start w:val="1"/>
      <w:numFmt w:val="bullet"/>
      <w:lvlText w:val=""/>
      <w:lvlJc w:val="left"/>
      <w:pPr>
        <w:ind w:left="5040" w:hanging="360"/>
      </w:pPr>
      <w:rPr>
        <w:rFonts w:ascii="Symbol" w:hAnsi="Symbol" w:hint="default"/>
      </w:rPr>
    </w:lvl>
    <w:lvl w:ilvl="7" w:tplc="02A60D3E" w:tentative="1">
      <w:start w:val="1"/>
      <w:numFmt w:val="bullet"/>
      <w:lvlText w:val="o"/>
      <w:lvlJc w:val="left"/>
      <w:pPr>
        <w:ind w:left="5760" w:hanging="360"/>
      </w:pPr>
      <w:rPr>
        <w:rFonts w:ascii="Courier New" w:hAnsi="Courier New" w:cs="Courier New" w:hint="default"/>
      </w:rPr>
    </w:lvl>
    <w:lvl w:ilvl="8" w:tplc="6C406B0A" w:tentative="1">
      <w:start w:val="1"/>
      <w:numFmt w:val="bullet"/>
      <w:lvlText w:val=""/>
      <w:lvlJc w:val="left"/>
      <w:pPr>
        <w:ind w:left="6480" w:hanging="360"/>
      </w:pPr>
      <w:rPr>
        <w:rFonts w:ascii="Wingdings" w:hAnsi="Wingdings" w:hint="default"/>
      </w:rPr>
    </w:lvl>
  </w:abstractNum>
  <w:abstractNum w:abstractNumId="21" w15:restartNumberingAfterBreak="0">
    <w:nsid w:val="53D31F24"/>
    <w:multiLevelType w:val="hybridMultilevel"/>
    <w:tmpl w:val="A6E05460"/>
    <w:lvl w:ilvl="0" w:tplc="DDC0D38C">
      <w:numFmt w:val="bullet"/>
      <w:lvlText w:val="–"/>
      <w:lvlJc w:val="left"/>
      <w:pPr>
        <w:ind w:left="720" w:hanging="360"/>
      </w:pPr>
      <w:rPr>
        <w:rFonts w:ascii="Times New Roman" w:eastAsia="Times New Roman" w:hAnsi="Times New Roman" w:cs="Times New Roman" w:hint="default"/>
      </w:rPr>
    </w:lvl>
    <w:lvl w:ilvl="1" w:tplc="21725E10" w:tentative="1">
      <w:start w:val="1"/>
      <w:numFmt w:val="bullet"/>
      <w:lvlText w:val="o"/>
      <w:lvlJc w:val="left"/>
      <w:pPr>
        <w:ind w:left="1440" w:hanging="360"/>
      </w:pPr>
      <w:rPr>
        <w:rFonts w:ascii="Courier New" w:hAnsi="Courier New" w:cs="Courier New" w:hint="default"/>
      </w:rPr>
    </w:lvl>
    <w:lvl w:ilvl="2" w:tplc="0832DE5E" w:tentative="1">
      <w:start w:val="1"/>
      <w:numFmt w:val="bullet"/>
      <w:lvlText w:val=""/>
      <w:lvlJc w:val="left"/>
      <w:pPr>
        <w:ind w:left="2160" w:hanging="360"/>
      </w:pPr>
      <w:rPr>
        <w:rFonts w:ascii="Wingdings" w:hAnsi="Wingdings" w:hint="default"/>
      </w:rPr>
    </w:lvl>
    <w:lvl w:ilvl="3" w:tplc="57AA75D4" w:tentative="1">
      <w:start w:val="1"/>
      <w:numFmt w:val="bullet"/>
      <w:lvlText w:val=""/>
      <w:lvlJc w:val="left"/>
      <w:pPr>
        <w:ind w:left="2880" w:hanging="360"/>
      </w:pPr>
      <w:rPr>
        <w:rFonts w:ascii="Symbol" w:hAnsi="Symbol" w:hint="default"/>
      </w:rPr>
    </w:lvl>
    <w:lvl w:ilvl="4" w:tplc="A29252D6" w:tentative="1">
      <w:start w:val="1"/>
      <w:numFmt w:val="bullet"/>
      <w:lvlText w:val="o"/>
      <w:lvlJc w:val="left"/>
      <w:pPr>
        <w:ind w:left="3600" w:hanging="360"/>
      </w:pPr>
      <w:rPr>
        <w:rFonts w:ascii="Courier New" w:hAnsi="Courier New" w:cs="Courier New" w:hint="default"/>
      </w:rPr>
    </w:lvl>
    <w:lvl w:ilvl="5" w:tplc="6D389240" w:tentative="1">
      <w:start w:val="1"/>
      <w:numFmt w:val="bullet"/>
      <w:lvlText w:val=""/>
      <w:lvlJc w:val="left"/>
      <w:pPr>
        <w:ind w:left="4320" w:hanging="360"/>
      </w:pPr>
      <w:rPr>
        <w:rFonts w:ascii="Wingdings" w:hAnsi="Wingdings" w:hint="default"/>
      </w:rPr>
    </w:lvl>
    <w:lvl w:ilvl="6" w:tplc="2CCE4980" w:tentative="1">
      <w:start w:val="1"/>
      <w:numFmt w:val="bullet"/>
      <w:lvlText w:val=""/>
      <w:lvlJc w:val="left"/>
      <w:pPr>
        <w:ind w:left="5040" w:hanging="360"/>
      </w:pPr>
      <w:rPr>
        <w:rFonts w:ascii="Symbol" w:hAnsi="Symbol" w:hint="default"/>
      </w:rPr>
    </w:lvl>
    <w:lvl w:ilvl="7" w:tplc="38847352" w:tentative="1">
      <w:start w:val="1"/>
      <w:numFmt w:val="bullet"/>
      <w:lvlText w:val="o"/>
      <w:lvlJc w:val="left"/>
      <w:pPr>
        <w:ind w:left="5760" w:hanging="360"/>
      </w:pPr>
      <w:rPr>
        <w:rFonts w:ascii="Courier New" w:hAnsi="Courier New" w:cs="Courier New" w:hint="default"/>
      </w:rPr>
    </w:lvl>
    <w:lvl w:ilvl="8" w:tplc="978076EA" w:tentative="1">
      <w:start w:val="1"/>
      <w:numFmt w:val="bullet"/>
      <w:lvlText w:val=""/>
      <w:lvlJc w:val="left"/>
      <w:pPr>
        <w:ind w:left="6480" w:hanging="360"/>
      </w:pPr>
      <w:rPr>
        <w:rFonts w:ascii="Wingdings" w:hAnsi="Wingdings" w:hint="default"/>
      </w:rPr>
    </w:lvl>
  </w:abstractNum>
  <w:abstractNum w:abstractNumId="22" w15:restartNumberingAfterBreak="0">
    <w:nsid w:val="589F10E9"/>
    <w:multiLevelType w:val="hybridMultilevel"/>
    <w:tmpl w:val="BD7499D8"/>
    <w:lvl w:ilvl="0" w:tplc="BB3C71D2">
      <w:start w:val="1"/>
      <w:numFmt w:val="bullet"/>
      <w:lvlText w:val=""/>
      <w:lvlJc w:val="left"/>
      <w:pPr>
        <w:ind w:left="720" w:hanging="360"/>
      </w:pPr>
      <w:rPr>
        <w:rFonts w:ascii="Symbol" w:hAnsi="Symbol" w:hint="default"/>
      </w:rPr>
    </w:lvl>
    <w:lvl w:ilvl="1" w:tplc="DF381484" w:tentative="1">
      <w:start w:val="1"/>
      <w:numFmt w:val="bullet"/>
      <w:lvlText w:val="o"/>
      <w:lvlJc w:val="left"/>
      <w:pPr>
        <w:ind w:left="1440" w:hanging="360"/>
      </w:pPr>
      <w:rPr>
        <w:rFonts w:ascii="Courier New" w:hAnsi="Courier New" w:cs="Courier New" w:hint="default"/>
      </w:rPr>
    </w:lvl>
    <w:lvl w:ilvl="2" w:tplc="86B2C480" w:tentative="1">
      <w:start w:val="1"/>
      <w:numFmt w:val="bullet"/>
      <w:lvlText w:val=""/>
      <w:lvlJc w:val="left"/>
      <w:pPr>
        <w:ind w:left="2160" w:hanging="360"/>
      </w:pPr>
      <w:rPr>
        <w:rFonts w:ascii="Wingdings" w:hAnsi="Wingdings" w:hint="default"/>
      </w:rPr>
    </w:lvl>
    <w:lvl w:ilvl="3" w:tplc="DA209188" w:tentative="1">
      <w:start w:val="1"/>
      <w:numFmt w:val="bullet"/>
      <w:lvlText w:val=""/>
      <w:lvlJc w:val="left"/>
      <w:pPr>
        <w:ind w:left="2880" w:hanging="360"/>
      </w:pPr>
      <w:rPr>
        <w:rFonts w:ascii="Symbol" w:hAnsi="Symbol" w:hint="default"/>
      </w:rPr>
    </w:lvl>
    <w:lvl w:ilvl="4" w:tplc="AA888CAC" w:tentative="1">
      <w:start w:val="1"/>
      <w:numFmt w:val="bullet"/>
      <w:lvlText w:val="o"/>
      <w:lvlJc w:val="left"/>
      <w:pPr>
        <w:ind w:left="3600" w:hanging="360"/>
      </w:pPr>
      <w:rPr>
        <w:rFonts w:ascii="Courier New" w:hAnsi="Courier New" w:cs="Courier New" w:hint="default"/>
      </w:rPr>
    </w:lvl>
    <w:lvl w:ilvl="5" w:tplc="33CCA6DE" w:tentative="1">
      <w:start w:val="1"/>
      <w:numFmt w:val="bullet"/>
      <w:lvlText w:val=""/>
      <w:lvlJc w:val="left"/>
      <w:pPr>
        <w:ind w:left="4320" w:hanging="360"/>
      </w:pPr>
      <w:rPr>
        <w:rFonts w:ascii="Wingdings" w:hAnsi="Wingdings" w:hint="default"/>
      </w:rPr>
    </w:lvl>
    <w:lvl w:ilvl="6" w:tplc="0D76B30A" w:tentative="1">
      <w:start w:val="1"/>
      <w:numFmt w:val="bullet"/>
      <w:lvlText w:val=""/>
      <w:lvlJc w:val="left"/>
      <w:pPr>
        <w:ind w:left="5040" w:hanging="360"/>
      </w:pPr>
      <w:rPr>
        <w:rFonts w:ascii="Symbol" w:hAnsi="Symbol" w:hint="default"/>
      </w:rPr>
    </w:lvl>
    <w:lvl w:ilvl="7" w:tplc="0A3861AE" w:tentative="1">
      <w:start w:val="1"/>
      <w:numFmt w:val="bullet"/>
      <w:lvlText w:val="o"/>
      <w:lvlJc w:val="left"/>
      <w:pPr>
        <w:ind w:left="5760" w:hanging="360"/>
      </w:pPr>
      <w:rPr>
        <w:rFonts w:ascii="Courier New" w:hAnsi="Courier New" w:cs="Courier New" w:hint="default"/>
      </w:rPr>
    </w:lvl>
    <w:lvl w:ilvl="8" w:tplc="DAFA2AD6" w:tentative="1">
      <w:start w:val="1"/>
      <w:numFmt w:val="bullet"/>
      <w:lvlText w:val=""/>
      <w:lvlJc w:val="left"/>
      <w:pPr>
        <w:ind w:left="6480" w:hanging="360"/>
      </w:pPr>
      <w:rPr>
        <w:rFonts w:ascii="Wingdings" w:hAnsi="Wingdings" w:hint="default"/>
      </w:rPr>
    </w:lvl>
  </w:abstractNum>
  <w:abstractNum w:abstractNumId="23" w15:restartNumberingAfterBreak="0">
    <w:nsid w:val="5B3D0595"/>
    <w:multiLevelType w:val="hybridMultilevel"/>
    <w:tmpl w:val="C5FCDC30"/>
    <w:lvl w:ilvl="0" w:tplc="7A52FEB0">
      <w:start w:val="1"/>
      <w:numFmt w:val="bullet"/>
      <w:lvlText w:val=""/>
      <w:lvlJc w:val="left"/>
      <w:pPr>
        <w:ind w:left="720" w:hanging="360"/>
      </w:pPr>
      <w:rPr>
        <w:rFonts w:ascii="Symbol" w:hAnsi="Symbol" w:hint="default"/>
      </w:rPr>
    </w:lvl>
    <w:lvl w:ilvl="1" w:tplc="55425D2E" w:tentative="1">
      <w:start w:val="1"/>
      <w:numFmt w:val="bullet"/>
      <w:lvlText w:val="o"/>
      <w:lvlJc w:val="left"/>
      <w:pPr>
        <w:ind w:left="1440" w:hanging="360"/>
      </w:pPr>
      <w:rPr>
        <w:rFonts w:ascii="Courier New" w:hAnsi="Courier New" w:cs="Courier New" w:hint="default"/>
      </w:rPr>
    </w:lvl>
    <w:lvl w:ilvl="2" w:tplc="1C66F926" w:tentative="1">
      <w:start w:val="1"/>
      <w:numFmt w:val="bullet"/>
      <w:lvlText w:val=""/>
      <w:lvlJc w:val="left"/>
      <w:pPr>
        <w:ind w:left="2160" w:hanging="360"/>
      </w:pPr>
      <w:rPr>
        <w:rFonts w:ascii="Wingdings" w:hAnsi="Wingdings" w:hint="default"/>
      </w:rPr>
    </w:lvl>
    <w:lvl w:ilvl="3" w:tplc="B13CC274" w:tentative="1">
      <w:start w:val="1"/>
      <w:numFmt w:val="bullet"/>
      <w:lvlText w:val=""/>
      <w:lvlJc w:val="left"/>
      <w:pPr>
        <w:ind w:left="2880" w:hanging="360"/>
      </w:pPr>
      <w:rPr>
        <w:rFonts w:ascii="Symbol" w:hAnsi="Symbol" w:hint="default"/>
      </w:rPr>
    </w:lvl>
    <w:lvl w:ilvl="4" w:tplc="68227E52" w:tentative="1">
      <w:start w:val="1"/>
      <w:numFmt w:val="bullet"/>
      <w:lvlText w:val="o"/>
      <w:lvlJc w:val="left"/>
      <w:pPr>
        <w:ind w:left="3600" w:hanging="360"/>
      </w:pPr>
      <w:rPr>
        <w:rFonts w:ascii="Courier New" w:hAnsi="Courier New" w:cs="Courier New" w:hint="default"/>
      </w:rPr>
    </w:lvl>
    <w:lvl w:ilvl="5" w:tplc="83EEDFDA" w:tentative="1">
      <w:start w:val="1"/>
      <w:numFmt w:val="bullet"/>
      <w:lvlText w:val=""/>
      <w:lvlJc w:val="left"/>
      <w:pPr>
        <w:ind w:left="4320" w:hanging="360"/>
      </w:pPr>
      <w:rPr>
        <w:rFonts w:ascii="Wingdings" w:hAnsi="Wingdings" w:hint="default"/>
      </w:rPr>
    </w:lvl>
    <w:lvl w:ilvl="6" w:tplc="3202D742" w:tentative="1">
      <w:start w:val="1"/>
      <w:numFmt w:val="bullet"/>
      <w:lvlText w:val=""/>
      <w:lvlJc w:val="left"/>
      <w:pPr>
        <w:ind w:left="5040" w:hanging="360"/>
      </w:pPr>
      <w:rPr>
        <w:rFonts w:ascii="Symbol" w:hAnsi="Symbol" w:hint="default"/>
      </w:rPr>
    </w:lvl>
    <w:lvl w:ilvl="7" w:tplc="BFD019EC" w:tentative="1">
      <w:start w:val="1"/>
      <w:numFmt w:val="bullet"/>
      <w:lvlText w:val="o"/>
      <w:lvlJc w:val="left"/>
      <w:pPr>
        <w:ind w:left="5760" w:hanging="360"/>
      </w:pPr>
      <w:rPr>
        <w:rFonts w:ascii="Courier New" w:hAnsi="Courier New" w:cs="Courier New" w:hint="default"/>
      </w:rPr>
    </w:lvl>
    <w:lvl w:ilvl="8" w:tplc="D68692B8" w:tentative="1">
      <w:start w:val="1"/>
      <w:numFmt w:val="bullet"/>
      <w:lvlText w:val=""/>
      <w:lvlJc w:val="left"/>
      <w:pPr>
        <w:ind w:left="6480" w:hanging="360"/>
      </w:pPr>
      <w:rPr>
        <w:rFonts w:ascii="Wingdings" w:hAnsi="Wingdings" w:hint="default"/>
      </w:rPr>
    </w:lvl>
  </w:abstractNum>
  <w:abstractNum w:abstractNumId="24" w15:restartNumberingAfterBreak="0">
    <w:nsid w:val="5C8D5473"/>
    <w:multiLevelType w:val="hybridMultilevel"/>
    <w:tmpl w:val="F1C0DD9C"/>
    <w:lvl w:ilvl="0" w:tplc="845E94C6">
      <w:start w:val="1"/>
      <w:numFmt w:val="bullet"/>
      <w:lvlText w:val=""/>
      <w:lvlJc w:val="left"/>
      <w:pPr>
        <w:ind w:left="720" w:hanging="360"/>
      </w:pPr>
      <w:rPr>
        <w:rFonts w:ascii="Symbol" w:hAnsi="Symbol" w:hint="default"/>
      </w:rPr>
    </w:lvl>
    <w:lvl w:ilvl="1" w:tplc="EA42750A" w:tentative="1">
      <w:start w:val="1"/>
      <w:numFmt w:val="bullet"/>
      <w:lvlText w:val="o"/>
      <w:lvlJc w:val="left"/>
      <w:pPr>
        <w:ind w:left="1440" w:hanging="360"/>
      </w:pPr>
      <w:rPr>
        <w:rFonts w:ascii="Courier New" w:hAnsi="Courier New" w:cs="Courier New" w:hint="default"/>
      </w:rPr>
    </w:lvl>
    <w:lvl w:ilvl="2" w:tplc="9634C674" w:tentative="1">
      <w:start w:val="1"/>
      <w:numFmt w:val="bullet"/>
      <w:lvlText w:val=""/>
      <w:lvlJc w:val="left"/>
      <w:pPr>
        <w:ind w:left="2160" w:hanging="360"/>
      </w:pPr>
      <w:rPr>
        <w:rFonts w:ascii="Wingdings" w:hAnsi="Wingdings" w:hint="default"/>
      </w:rPr>
    </w:lvl>
    <w:lvl w:ilvl="3" w:tplc="C6DEE3DC" w:tentative="1">
      <w:start w:val="1"/>
      <w:numFmt w:val="bullet"/>
      <w:lvlText w:val=""/>
      <w:lvlJc w:val="left"/>
      <w:pPr>
        <w:ind w:left="2880" w:hanging="360"/>
      </w:pPr>
      <w:rPr>
        <w:rFonts w:ascii="Symbol" w:hAnsi="Symbol" w:hint="default"/>
      </w:rPr>
    </w:lvl>
    <w:lvl w:ilvl="4" w:tplc="24621784" w:tentative="1">
      <w:start w:val="1"/>
      <w:numFmt w:val="bullet"/>
      <w:lvlText w:val="o"/>
      <w:lvlJc w:val="left"/>
      <w:pPr>
        <w:ind w:left="3600" w:hanging="360"/>
      </w:pPr>
      <w:rPr>
        <w:rFonts w:ascii="Courier New" w:hAnsi="Courier New" w:cs="Courier New" w:hint="default"/>
      </w:rPr>
    </w:lvl>
    <w:lvl w:ilvl="5" w:tplc="93E09938" w:tentative="1">
      <w:start w:val="1"/>
      <w:numFmt w:val="bullet"/>
      <w:lvlText w:val=""/>
      <w:lvlJc w:val="left"/>
      <w:pPr>
        <w:ind w:left="4320" w:hanging="360"/>
      </w:pPr>
      <w:rPr>
        <w:rFonts w:ascii="Wingdings" w:hAnsi="Wingdings" w:hint="default"/>
      </w:rPr>
    </w:lvl>
    <w:lvl w:ilvl="6" w:tplc="948A0D16" w:tentative="1">
      <w:start w:val="1"/>
      <w:numFmt w:val="bullet"/>
      <w:lvlText w:val=""/>
      <w:lvlJc w:val="left"/>
      <w:pPr>
        <w:ind w:left="5040" w:hanging="360"/>
      </w:pPr>
      <w:rPr>
        <w:rFonts w:ascii="Symbol" w:hAnsi="Symbol" w:hint="default"/>
      </w:rPr>
    </w:lvl>
    <w:lvl w:ilvl="7" w:tplc="7B82C34E" w:tentative="1">
      <w:start w:val="1"/>
      <w:numFmt w:val="bullet"/>
      <w:lvlText w:val="o"/>
      <w:lvlJc w:val="left"/>
      <w:pPr>
        <w:ind w:left="5760" w:hanging="360"/>
      </w:pPr>
      <w:rPr>
        <w:rFonts w:ascii="Courier New" w:hAnsi="Courier New" w:cs="Courier New" w:hint="default"/>
      </w:rPr>
    </w:lvl>
    <w:lvl w:ilvl="8" w:tplc="17F456D4" w:tentative="1">
      <w:start w:val="1"/>
      <w:numFmt w:val="bullet"/>
      <w:lvlText w:val=""/>
      <w:lvlJc w:val="left"/>
      <w:pPr>
        <w:ind w:left="6480" w:hanging="360"/>
      </w:pPr>
      <w:rPr>
        <w:rFonts w:ascii="Wingdings" w:hAnsi="Wingdings" w:hint="default"/>
      </w:rPr>
    </w:lvl>
  </w:abstractNum>
  <w:abstractNum w:abstractNumId="25" w15:restartNumberingAfterBreak="0">
    <w:nsid w:val="5D537AD1"/>
    <w:multiLevelType w:val="hybridMultilevel"/>
    <w:tmpl w:val="DB4EBC54"/>
    <w:lvl w:ilvl="0" w:tplc="AC4204F2">
      <w:numFmt w:val="bullet"/>
      <w:lvlText w:val=""/>
      <w:lvlJc w:val="left"/>
      <w:pPr>
        <w:ind w:left="420" w:hanging="360"/>
      </w:pPr>
      <w:rPr>
        <w:rFonts w:ascii="Symbol" w:eastAsia="Times New Roman" w:hAnsi="Symbol" w:cs="Times New Roman" w:hint="default"/>
      </w:rPr>
    </w:lvl>
    <w:lvl w:ilvl="1" w:tplc="F5708D6C" w:tentative="1">
      <w:start w:val="1"/>
      <w:numFmt w:val="bullet"/>
      <w:lvlText w:val="o"/>
      <w:lvlJc w:val="left"/>
      <w:pPr>
        <w:tabs>
          <w:tab w:val="num" w:pos="1440"/>
        </w:tabs>
        <w:ind w:left="1440" w:hanging="360"/>
      </w:pPr>
      <w:rPr>
        <w:rFonts w:ascii="Courier New" w:hAnsi="Courier New" w:cs="Courier New" w:hint="default"/>
      </w:rPr>
    </w:lvl>
    <w:lvl w:ilvl="2" w:tplc="0660F0A4" w:tentative="1">
      <w:start w:val="1"/>
      <w:numFmt w:val="bullet"/>
      <w:lvlText w:val=""/>
      <w:lvlJc w:val="left"/>
      <w:pPr>
        <w:tabs>
          <w:tab w:val="num" w:pos="2160"/>
        </w:tabs>
        <w:ind w:left="2160" w:hanging="360"/>
      </w:pPr>
      <w:rPr>
        <w:rFonts w:ascii="Wingdings" w:hAnsi="Wingdings" w:hint="default"/>
      </w:rPr>
    </w:lvl>
    <w:lvl w:ilvl="3" w:tplc="741CC5DC" w:tentative="1">
      <w:start w:val="1"/>
      <w:numFmt w:val="bullet"/>
      <w:lvlText w:val=""/>
      <w:lvlJc w:val="left"/>
      <w:pPr>
        <w:tabs>
          <w:tab w:val="num" w:pos="2880"/>
        </w:tabs>
        <w:ind w:left="2880" w:hanging="360"/>
      </w:pPr>
      <w:rPr>
        <w:rFonts w:ascii="Symbol" w:hAnsi="Symbol" w:hint="default"/>
      </w:rPr>
    </w:lvl>
    <w:lvl w:ilvl="4" w:tplc="123CDED8" w:tentative="1">
      <w:start w:val="1"/>
      <w:numFmt w:val="bullet"/>
      <w:lvlText w:val="o"/>
      <w:lvlJc w:val="left"/>
      <w:pPr>
        <w:tabs>
          <w:tab w:val="num" w:pos="3600"/>
        </w:tabs>
        <w:ind w:left="3600" w:hanging="360"/>
      </w:pPr>
      <w:rPr>
        <w:rFonts w:ascii="Courier New" w:hAnsi="Courier New" w:cs="Courier New" w:hint="default"/>
      </w:rPr>
    </w:lvl>
    <w:lvl w:ilvl="5" w:tplc="8130A494" w:tentative="1">
      <w:start w:val="1"/>
      <w:numFmt w:val="bullet"/>
      <w:lvlText w:val=""/>
      <w:lvlJc w:val="left"/>
      <w:pPr>
        <w:tabs>
          <w:tab w:val="num" w:pos="4320"/>
        </w:tabs>
        <w:ind w:left="4320" w:hanging="360"/>
      </w:pPr>
      <w:rPr>
        <w:rFonts w:ascii="Wingdings" w:hAnsi="Wingdings" w:hint="default"/>
      </w:rPr>
    </w:lvl>
    <w:lvl w:ilvl="6" w:tplc="6F36DB9C" w:tentative="1">
      <w:start w:val="1"/>
      <w:numFmt w:val="bullet"/>
      <w:lvlText w:val=""/>
      <w:lvlJc w:val="left"/>
      <w:pPr>
        <w:tabs>
          <w:tab w:val="num" w:pos="5040"/>
        </w:tabs>
        <w:ind w:left="5040" w:hanging="360"/>
      </w:pPr>
      <w:rPr>
        <w:rFonts w:ascii="Symbol" w:hAnsi="Symbol" w:hint="default"/>
      </w:rPr>
    </w:lvl>
    <w:lvl w:ilvl="7" w:tplc="7AD01ED8" w:tentative="1">
      <w:start w:val="1"/>
      <w:numFmt w:val="bullet"/>
      <w:lvlText w:val="o"/>
      <w:lvlJc w:val="left"/>
      <w:pPr>
        <w:tabs>
          <w:tab w:val="num" w:pos="5760"/>
        </w:tabs>
        <w:ind w:left="5760" w:hanging="360"/>
      </w:pPr>
      <w:rPr>
        <w:rFonts w:ascii="Courier New" w:hAnsi="Courier New" w:cs="Courier New" w:hint="default"/>
      </w:rPr>
    </w:lvl>
    <w:lvl w:ilvl="8" w:tplc="A9F4A7C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DC0942"/>
    <w:multiLevelType w:val="hybridMultilevel"/>
    <w:tmpl w:val="90DCECC0"/>
    <w:lvl w:ilvl="0" w:tplc="E7229A0C">
      <w:start w:val="1"/>
      <w:numFmt w:val="bullet"/>
      <w:lvlText w:val=""/>
      <w:lvlJc w:val="left"/>
      <w:pPr>
        <w:ind w:left="720" w:hanging="360"/>
      </w:pPr>
      <w:rPr>
        <w:rFonts w:ascii="Symbol" w:hAnsi="Symbol" w:hint="default"/>
      </w:rPr>
    </w:lvl>
    <w:lvl w:ilvl="1" w:tplc="3070A330" w:tentative="1">
      <w:start w:val="1"/>
      <w:numFmt w:val="bullet"/>
      <w:lvlText w:val="o"/>
      <w:lvlJc w:val="left"/>
      <w:pPr>
        <w:ind w:left="1440" w:hanging="360"/>
      </w:pPr>
      <w:rPr>
        <w:rFonts w:ascii="Courier New" w:hAnsi="Courier New" w:cs="Courier New" w:hint="default"/>
      </w:rPr>
    </w:lvl>
    <w:lvl w:ilvl="2" w:tplc="0F28F0CE" w:tentative="1">
      <w:start w:val="1"/>
      <w:numFmt w:val="bullet"/>
      <w:lvlText w:val=""/>
      <w:lvlJc w:val="left"/>
      <w:pPr>
        <w:ind w:left="2160" w:hanging="360"/>
      </w:pPr>
      <w:rPr>
        <w:rFonts w:ascii="Wingdings" w:hAnsi="Wingdings" w:hint="default"/>
      </w:rPr>
    </w:lvl>
    <w:lvl w:ilvl="3" w:tplc="91364F18" w:tentative="1">
      <w:start w:val="1"/>
      <w:numFmt w:val="bullet"/>
      <w:lvlText w:val=""/>
      <w:lvlJc w:val="left"/>
      <w:pPr>
        <w:ind w:left="2880" w:hanging="360"/>
      </w:pPr>
      <w:rPr>
        <w:rFonts w:ascii="Symbol" w:hAnsi="Symbol" w:hint="default"/>
      </w:rPr>
    </w:lvl>
    <w:lvl w:ilvl="4" w:tplc="C0F035AC" w:tentative="1">
      <w:start w:val="1"/>
      <w:numFmt w:val="bullet"/>
      <w:lvlText w:val="o"/>
      <w:lvlJc w:val="left"/>
      <w:pPr>
        <w:ind w:left="3600" w:hanging="360"/>
      </w:pPr>
      <w:rPr>
        <w:rFonts w:ascii="Courier New" w:hAnsi="Courier New" w:cs="Courier New" w:hint="default"/>
      </w:rPr>
    </w:lvl>
    <w:lvl w:ilvl="5" w:tplc="7A72F584" w:tentative="1">
      <w:start w:val="1"/>
      <w:numFmt w:val="bullet"/>
      <w:lvlText w:val=""/>
      <w:lvlJc w:val="left"/>
      <w:pPr>
        <w:ind w:left="4320" w:hanging="360"/>
      </w:pPr>
      <w:rPr>
        <w:rFonts w:ascii="Wingdings" w:hAnsi="Wingdings" w:hint="default"/>
      </w:rPr>
    </w:lvl>
    <w:lvl w:ilvl="6" w:tplc="4C20FEFC" w:tentative="1">
      <w:start w:val="1"/>
      <w:numFmt w:val="bullet"/>
      <w:lvlText w:val=""/>
      <w:lvlJc w:val="left"/>
      <w:pPr>
        <w:ind w:left="5040" w:hanging="360"/>
      </w:pPr>
      <w:rPr>
        <w:rFonts w:ascii="Symbol" w:hAnsi="Symbol" w:hint="default"/>
      </w:rPr>
    </w:lvl>
    <w:lvl w:ilvl="7" w:tplc="948C57B6" w:tentative="1">
      <w:start w:val="1"/>
      <w:numFmt w:val="bullet"/>
      <w:lvlText w:val="o"/>
      <w:lvlJc w:val="left"/>
      <w:pPr>
        <w:ind w:left="5760" w:hanging="360"/>
      </w:pPr>
      <w:rPr>
        <w:rFonts w:ascii="Courier New" w:hAnsi="Courier New" w:cs="Courier New" w:hint="default"/>
      </w:rPr>
    </w:lvl>
    <w:lvl w:ilvl="8" w:tplc="6D969D24" w:tentative="1">
      <w:start w:val="1"/>
      <w:numFmt w:val="bullet"/>
      <w:lvlText w:val=""/>
      <w:lvlJc w:val="left"/>
      <w:pPr>
        <w:ind w:left="6480" w:hanging="360"/>
      </w:pPr>
      <w:rPr>
        <w:rFonts w:ascii="Wingdings" w:hAnsi="Wingdings" w:hint="default"/>
      </w:rPr>
    </w:lvl>
  </w:abstractNum>
  <w:abstractNum w:abstractNumId="27" w15:restartNumberingAfterBreak="0">
    <w:nsid w:val="61E84F52"/>
    <w:multiLevelType w:val="hybridMultilevel"/>
    <w:tmpl w:val="81BCA6F8"/>
    <w:lvl w:ilvl="0" w:tplc="54F6E056">
      <w:numFmt w:val="bullet"/>
      <w:lvlText w:val=""/>
      <w:lvlJc w:val="left"/>
      <w:pPr>
        <w:ind w:left="420" w:hanging="360"/>
      </w:pPr>
      <w:rPr>
        <w:rFonts w:ascii="Symbol" w:eastAsia="Times New Roman" w:hAnsi="Symbol" w:cs="Times New Roman" w:hint="default"/>
      </w:rPr>
    </w:lvl>
    <w:lvl w:ilvl="1" w:tplc="FC26F29E" w:tentative="1">
      <w:start w:val="1"/>
      <w:numFmt w:val="bullet"/>
      <w:lvlText w:val="o"/>
      <w:lvlJc w:val="left"/>
      <w:pPr>
        <w:tabs>
          <w:tab w:val="num" w:pos="1440"/>
        </w:tabs>
        <w:ind w:left="1440" w:hanging="360"/>
      </w:pPr>
      <w:rPr>
        <w:rFonts w:ascii="Courier New" w:hAnsi="Courier New" w:cs="Courier New" w:hint="default"/>
      </w:rPr>
    </w:lvl>
    <w:lvl w:ilvl="2" w:tplc="6106C2E0" w:tentative="1">
      <w:start w:val="1"/>
      <w:numFmt w:val="bullet"/>
      <w:lvlText w:val=""/>
      <w:lvlJc w:val="left"/>
      <w:pPr>
        <w:tabs>
          <w:tab w:val="num" w:pos="2160"/>
        </w:tabs>
        <w:ind w:left="2160" w:hanging="360"/>
      </w:pPr>
      <w:rPr>
        <w:rFonts w:ascii="Wingdings" w:hAnsi="Wingdings" w:hint="default"/>
      </w:rPr>
    </w:lvl>
    <w:lvl w:ilvl="3" w:tplc="7C68103A" w:tentative="1">
      <w:start w:val="1"/>
      <w:numFmt w:val="bullet"/>
      <w:lvlText w:val=""/>
      <w:lvlJc w:val="left"/>
      <w:pPr>
        <w:tabs>
          <w:tab w:val="num" w:pos="2880"/>
        </w:tabs>
        <w:ind w:left="2880" w:hanging="360"/>
      </w:pPr>
      <w:rPr>
        <w:rFonts w:ascii="Symbol" w:hAnsi="Symbol" w:hint="default"/>
      </w:rPr>
    </w:lvl>
    <w:lvl w:ilvl="4" w:tplc="F3989AA6" w:tentative="1">
      <w:start w:val="1"/>
      <w:numFmt w:val="bullet"/>
      <w:lvlText w:val="o"/>
      <w:lvlJc w:val="left"/>
      <w:pPr>
        <w:tabs>
          <w:tab w:val="num" w:pos="3600"/>
        </w:tabs>
        <w:ind w:left="3600" w:hanging="360"/>
      </w:pPr>
      <w:rPr>
        <w:rFonts w:ascii="Courier New" w:hAnsi="Courier New" w:cs="Courier New" w:hint="default"/>
      </w:rPr>
    </w:lvl>
    <w:lvl w:ilvl="5" w:tplc="6450C454" w:tentative="1">
      <w:start w:val="1"/>
      <w:numFmt w:val="bullet"/>
      <w:lvlText w:val=""/>
      <w:lvlJc w:val="left"/>
      <w:pPr>
        <w:tabs>
          <w:tab w:val="num" w:pos="4320"/>
        </w:tabs>
        <w:ind w:left="4320" w:hanging="360"/>
      </w:pPr>
      <w:rPr>
        <w:rFonts w:ascii="Wingdings" w:hAnsi="Wingdings" w:hint="default"/>
      </w:rPr>
    </w:lvl>
    <w:lvl w:ilvl="6" w:tplc="7D824934" w:tentative="1">
      <w:start w:val="1"/>
      <w:numFmt w:val="bullet"/>
      <w:lvlText w:val=""/>
      <w:lvlJc w:val="left"/>
      <w:pPr>
        <w:tabs>
          <w:tab w:val="num" w:pos="5040"/>
        </w:tabs>
        <w:ind w:left="5040" w:hanging="360"/>
      </w:pPr>
      <w:rPr>
        <w:rFonts w:ascii="Symbol" w:hAnsi="Symbol" w:hint="default"/>
      </w:rPr>
    </w:lvl>
    <w:lvl w:ilvl="7" w:tplc="AFF84568" w:tentative="1">
      <w:start w:val="1"/>
      <w:numFmt w:val="bullet"/>
      <w:lvlText w:val="o"/>
      <w:lvlJc w:val="left"/>
      <w:pPr>
        <w:tabs>
          <w:tab w:val="num" w:pos="5760"/>
        </w:tabs>
        <w:ind w:left="5760" w:hanging="360"/>
      </w:pPr>
      <w:rPr>
        <w:rFonts w:ascii="Courier New" w:hAnsi="Courier New" w:cs="Courier New" w:hint="default"/>
      </w:rPr>
    </w:lvl>
    <w:lvl w:ilvl="8" w:tplc="0286176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4C1104"/>
    <w:multiLevelType w:val="hybridMultilevel"/>
    <w:tmpl w:val="E99E0AAA"/>
    <w:lvl w:ilvl="0" w:tplc="98789AE4">
      <w:start w:val="1"/>
      <w:numFmt w:val="bullet"/>
      <w:lvlText w:val="–"/>
      <w:lvlJc w:val="left"/>
      <w:pPr>
        <w:ind w:left="720" w:hanging="360"/>
      </w:pPr>
      <w:rPr>
        <w:rFonts w:ascii="Times New Roman" w:eastAsia="Times New Roman" w:hAnsi="Times New Roman" w:cs="Times New Roman" w:hint="default"/>
      </w:rPr>
    </w:lvl>
    <w:lvl w:ilvl="1" w:tplc="ABB011F2" w:tentative="1">
      <w:start w:val="1"/>
      <w:numFmt w:val="bullet"/>
      <w:lvlText w:val="o"/>
      <w:lvlJc w:val="left"/>
      <w:pPr>
        <w:ind w:left="1440" w:hanging="360"/>
      </w:pPr>
      <w:rPr>
        <w:rFonts w:ascii="Courier New" w:hAnsi="Courier New" w:cs="Courier New" w:hint="default"/>
      </w:rPr>
    </w:lvl>
    <w:lvl w:ilvl="2" w:tplc="AFD657BE" w:tentative="1">
      <w:start w:val="1"/>
      <w:numFmt w:val="bullet"/>
      <w:lvlText w:val=""/>
      <w:lvlJc w:val="left"/>
      <w:pPr>
        <w:ind w:left="2160" w:hanging="360"/>
      </w:pPr>
      <w:rPr>
        <w:rFonts w:ascii="Wingdings" w:hAnsi="Wingdings" w:hint="default"/>
      </w:rPr>
    </w:lvl>
    <w:lvl w:ilvl="3" w:tplc="72BE4FBE" w:tentative="1">
      <w:start w:val="1"/>
      <w:numFmt w:val="bullet"/>
      <w:lvlText w:val=""/>
      <w:lvlJc w:val="left"/>
      <w:pPr>
        <w:ind w:left="2880" w:hanging="360"/>
      </w:pPr>
      <w:rPr>
        <w:rFonts w:ascii="Symbol" w:hAnsi="Symbol" w:hint="default"/>
      </w:rPr>
    </w:lvl>
    <w:lvl w:ilvl="4" w:tplc="B3660100" w:tentative="1">
      <w:start w:val="1"/>
      <w:numFmt w:val="bullet"/>
      <w:lvlText w:val="o"/>
      <w:lvlJc w:val="left"/>
      <w:pPr>
        <w:ind w:left="3600" w:hanging="360"/>
      </w:pPr>
      <w:rPr>
        <w:rFonts w:ascii="Courier New" w:hAnsi="Courier New" w:cs="Courier New" w:hint="default"/>
      </w:rPr>
    </w:lvl>
    <w:lvl w:ilvl="5" w:tplc="A212FA50" w:tentative="1">
      <w:start w:val="1"/>
      <w:numFmt w:val="bullet"/>
      <w:lvlText w:val=""/>
      <w:lvlJc w:val="left"/>
      <w:pPr>
        <w:ind w:left="4320" w:hanging="360"/>
      </w:pPr>
      <w:rPr>
        <w:rFonts w:ascii="Wingdings" w:hAnsi="Wingdings" w:hint="default"/>
      </w:rPr>
    </w:lvl>
    <w:lvl w:ilvl="6" w:tplc="50380C60" w:tentative="1">
      <w:start w:val="1"/>
      <w:numFmt w:val="bullet"/>
      <w:lvlText w:val=""/>
      <w:lvlJc w:val="left"/>
      <w:pPr>
        <w:ind w:left="5040" w:hanging="360"/>
      </w:pPr>
      <w:rPr>
        <w:rFonts w:ascii="Symbol" w:hAnsi="Symbol" w:hint="default"/>
      </w:rPr>
    </w:lvl>
    <w:lvl w:ilvl="7" w:tplc="43769B8C" w:tentative="1">
      <w:start w:val="1"/>
      <w:numFmt w:val="bullet"/>
      <w:lvlText w:val="o"/>
      <w:lvlJc w:val="left"/>
      <w:pPr>
        <w:ind w:left="5760" w:hanging="360"/>
      </w:pPr>
      <w:rPr>
        <w:rFonts w:ascii="Courier New" w:hAnsi="Courier New" w:cs="Courier New" w:hint="default"/>
      </w:rPr>
    </w:lvl>
    <w:lvl w:ilvl="8" w:tplc="F22AEF14" w:tentative="1">
      <w:start w:val="1"/>
      <w:numFmt w:val="bullet"/>
      <w:lvlText w:val=""/>
      <w:lvlJc w:val="left"/>
      <w:pPr>
        <w:ind w:left="6480" w:hanging="360"/>
      </w:pPr>
      <w:rPr>
        <w:rFonts w:ascii="Wingdings" w:hAnsi="Wingdings" w:hint="default"/>
      </w:rPr>
    </w:lvl>
  </w:abstractNum>
  <w:abstractNum w:abstractNumId="29" w15:restartNumberingAfterBreak="0">
    <w:nsid w:val="696E6DF4"/>
    <w:multiLevelType w:val="hybridMultilevel"/>
    <w:tmpl w:val="10A4D0EA"/>
    <w:lvl w:ilvl="0" w:tplc="939068C4">
      <w:start w:val="1"/>
      <w:numFmt w:val="bullet"/>
      <w:lvlText w:val=""/>
      <w:lvlJc w:val="left"/>
      <w:pPr>
        <w:tabs>
          <w:tab w:val="num" w:pos="720"/>
        </w:tabs>
        <w:ind w:left="720" w:hanging="360"/>
      </w:pPr>
      <w:rPr>
        <w:rFonts w:ascii="Symbol" w:hAnsi="Symbol" w:hint="default"/>
      </w:rPr>
    </w:lvl>
    <w:lvl w:ilvl="1" w:tplc="BD5A9746" w:tentative="1">
      <w:start w:val="1"/>
      <w:numFmt w:val="bullet"/>
      <w:lvlText w:val="o"/>
      <w:lvlJc w:val="left"/>
      <w:pPr>
        <w:tabs>
          <w:tab w:val="num" w:pos="1440"/>
        </w:tabs>
        <w:ind w:left="1440" w:hanging="360"/>
      </w:pPr>
      <w:rPr>
        <w:rFonts w:ascii="Courier New" w:hAnsi="Courier New" w:cs="Courier New" w:hint="default"/>
      </w:rPr>
    </w:lvl>
    <w:lvl w:ilvl="2" w:tplc="02A27064" w:tentative="1">
      <w:start w:val="1"/>
      <w:numFmt w:val="bullet"/>
      <w:lvlText w:val=""/>
      <w:lvlJc w:val="left"/>
      <w:pPr>
        <w:tabs>
          <w:tab w:val="num" w:pos="2160"/>
        </w:tabs>
        <w:ind w:left="2160" w:hanging="360"/>
      </w:pPr>
      <w:rPr>
        <w:rFonts w:ascii="Wingdings" w:hAnsi="Wingdings" w:hint="default"/>
      </w:rPr>
    </w:lvl>
    <w:lvl w:ilvl="3" w:tplc="168C4F66" w:tentative="1">
      <w:start w:val="1"/>
      <w:numFmt w:val="bullet"/>
      <w:lvlText w:val=""/>
      <w:lvlJc w:val="left"/>
      <w:pPr>
        <w:tabs>
          <w:tab w:val="num" w:pos="2880"/>
        </w:tabs>
        <w:ind w:left="2880" w:hanging="360"/>
      </w:pPr>
      <w:rPr>
        <w:rFonts w:ascii="Symbol" w:hAnsi="Symbol" w:hint="default"/>
      </w:rPr>
    </w:lvl>
    <w:lvl w:ilvl="4" w:tplc="7A20900C" w:tentative="1">
      <w:start w:val="1"/>
      <w:numFmt w:val="bullet"/>
      <w:lvlText w:val="o"/>
      <w:lvlJc w:val="left"/>
      <w:pPr>
        <w:tabs>
          <w:tab w:val="num" w:pos="3600"/>
        </w:tabs>
        <w:ind w:left="3600" w:hanging="360"/>
      </w:pPr>
      <w:rPr>
        <w:rFonts w:ascii="Courier New" w:hAnsi="Courier New" w:cs="Courier New" w:hint="default"/>
      </w:rPr>
    </w:lvl>
    <w:lvl w:ilvl="5" w:tplc="8354AEB2" w:tentative="1">
      <w:start w:val="1"/>
      <w:numFmt w:val="bullet"/>
      <w:lvlText w:val=""/>
      <w:lvlJc w:val="left"/>
      <w:pPr>
        <w:tabs>
          <w:tab w:val="num" w:pos="4320"/>
        </w:tabs>
        <w:ind w:left="4320" w:hanging="360"/>
      </w:pPr>
      <w:rPr>
        <w:rFonts w:ascii="Wingdings" w:hAnsi="Wingdings" w:hint="default"/>
      </w:rPr>
    </w:lvl>
    <w:lvl w:ilvl="6" w:tplc="57EA2F00" w:tentative="1">
      <w:start w:val="1"/>
      <w:numFmt w:val="bullet"/>
      <w:lvlText w:val=""/>
      <w:lvlJc w:val="left"/>
      <w:pPr>
        <w:tabs>
          <w:tab w:val="num" w:pos="5040"/>
        </w:tabs>
        <w:ind w:left="5040" w:hanging="360"/>
      </w:pPr>
      <w:rPr>
        <w:rFonts w:ascii="Symbol" w:hAnsi="Symbol" w:hint="default"/>
      </w:rPr>
    </w:lvl>
    <w:lvl w:ilvl="7" w:tplc="68C845B8" w:tentative="1">
      <w:start w:val="1"/>
      <w:numFmt w:val="bullet"/>
      <w:lvlText w:val="o"/>
      <w:lvlJc w:val="left"/>
      <w:pPr>
        <w:tabs>
          <w:tab w:val="num" w:pos="5760"/>
        </w:tabs>
        <w:ind w:left="5760" w:hanging="360"/>
      </w:pPr>
      <w:rPr>
        <w:rFonts w:ascii="Courier New" w:hAnsi="Courier New" w:cs="Courier New" w:hint="default"/>
      </w:rPr>
    </w:lvl>
    <w:lvl w:ilvl="8" w:tplc="FA96EB9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C74D5B"/>
    <w:multiLevelType w:val="hybridMultilevel"/>
    <w:tmpl w:val="D4F8B810"/>
    <w:lvl w:ilvl="0" w:tplc="DEB8D058">
      <w:start w:val="1"/>
      <w:numFmt w:val="bullet"/>
      <w:lvlText w:val=""/>
      <w:lvlJc w:val="left"/>
      <w:pPr>
        <w:ind w:left="1800" w:hanging="360"/>
      </w:pPr>
      <w:rPr>
        <w:rFonts w:ascii="Symbol" w:hAnsi="Symbol" w:hint="default"/>
      </w:rPr>
    </w:lvl>
    <w:lvl w:ilvl="1" w:tplc="61985DAA" w:tentative="1">
      <w:start w:val="1"/>
      <w:numFmt w:val="bullet"/>
      <w:lvlText w:val="o"/>
      <w:lvlJc w:val="left"/>
      <w:pPr>
        <w:ind w:left="2520" w:hanging="360"/>
      </w:pPr>
      <w:rPr>
        <w:rFonts w:ascii="Courier New" w:hAnsi="Courier New" w:cs="Courier New" w:hint="default"/>
      </w:rPr>
    </w:lvl>
    <w:lvl w:ilvl="2" w:tplc="AE1C08B0" w:tentative="1">
      <w:start w:val="1"/>
      <w:numFmt w:val="bullet"/>
      <w:lvlText w:val=""/>
      <w:lvlJc w:val="left"/>
      <w:pPr>
        <w:ind w:left="3240" w:hanging="360"/>
      </w:pPr>
      <w:rPr>
        <w:rFonts w:ascii="Wingdings" w:hAnsi="Wingdings" w:hint="default"/>
      </w:rPr>
    </w:lvl>
    <w:lvl w:ilvl="3" w:tplc="97BA5A5E" w:tentative="1">
      <w:start w:val="1"/>
      <w:numFmt w:val="bullet"/>
      <w:lvlText w:val=""/>
      <w:lvlJc w:val="left"/>
      <w:pPr>
        <w:ind w:left="3960" w:hanging="360"/>
      </w:pPr>
      <w:rPr>
        <w:rFonts w:ascii="Symbol" w:hAnsi="Symbol" w:hint="default"/>
      </w:rPr>
    </w:lvl>
    <w:lvl w:ilvl="4" w:tplc="1DE672E4" w:tentative="1">
      <w:start w:val="1"/>
      <w:numFmt w:val="bullet"/>
      <w:lvlText w:val="o"/>
      <w:lvlJc w:val="left"/>
      <w:pPr>
        <w:ind w:left="4680" w:hanging="360"/>
      </w:pPr>
      <w:rPr>
        <w:rFonts w:ascii="Courier New" w:hAnsi="Courier New" w:cs="Courier New" w:hint="default"/>
      </w:rPr>
    </w:lvl>
    <w:lvl w:ilvl="5" w:tplc="2AE2887C" w:tentative="1">
      <w:start w:val="1"/>
      <w:numFmt w:val="bullet"/>
      <w:lvlText w:val=""/>
      <w:lvlJc w:val="left"/>
      <w:pPr>
        <w:ind w:left="5400" w:hanging="360"/>
      </w:pPr>
      <w:rPr>
        <w:rFonts w:ascii="Wingdings" w:hAnsi="Wingdings" w:hint="default"/>
      </w:rPr>
    </w:lvl>
    <w:lvl w:ilvl="6" w:tplc="5DE69E90" w:tentative="1">
      <w:start w:val="1"/>
      <w:numFmt w:val="bullet"/>
      <w:lvlText w:val=""/>
      <w:lvlJc w:val="left"/>
      <w:pPr>
        <w:ind w:left="6120" w:hanging="360"/>
      </w:pPr>
      <w:rPr>
        <w:rFonts w:ascii="Symbol" w:hAnsi="Symbol" w:hint="default"/>
      </w:rPr>
    </w:lvl>
    <w:lvl w:ilvl="7" w:tplc="A8C0822E" w:tentative="1">
      <w:start w:val="1"/>
      <w:numFmt w:val="bullet"/>
      <w:lvlText w:val="o"/>
      <w:lvlJc w:val="left"/>
      <w:pPr>
        <w:ind w:left="6840" w:hanging="360"/>
      </w:pPr>
      <w:rPr>
        <w:rFonts w:ascii="Courier New" w:hAnsi="Courier New" w:cs="Courier New" w:hint="default"/>
      </w:rPr>
    </w:lvl>
    <w:lvl w:ilvl="8" w:tplc="7C5438DE" w:tentative="1">
      <w:start w:val="1"/>
      <w:numFmt w:val="bullet"/>
      <w:lvlText w:val=""/>
      <w:lvlJc w:val="left"/>
      <w:pPr>
        <w:ind w:left="7560" w:hanging="360"/>
      </w:pPr>
      <w:rPr>
        <w:rFonts w:ascii="Wingdings" w:hAnsi="Wingdings" w:hint="default"/>
      </w:rPr>
    </w:lvl>
  </w:abstractNum>
  <w:abstractNum w:abstractNumId="31" w15:restartNumberingAfterBreak="0">
    <w:nsid w:val="74827B71"/>
    <w:multiLevelType w:val="hybridMultilevel"/>
    <w:tmpl w:val="EE04941C"/>
    <w:lvl w:ilvl="0" w:tplc="F2EC1174">
      <w:numFmt w:val="bullet"/>
      <w:lvlText w:val=""/>
      <w:lvlJc w:val="left"/>
      <w:pPr>
        <w:ind w:left="420" w:hanging="360"/>
      </w:pPr>
      <w:rPr>
        <w:rFonts w:ascii="Symbol" w:eastAsia="Times New Roman" w:hAnsi="Symbol" w:cs="Times New Roman" w:hint="default"/>
      </w:rPr>
    </w:lvl>
    <w:lvl w:ilvl="1" w:tplc="0CF8DE34" w:tentative="1">
      <w:start w:val="1"/>
      <w:numFmt w:val="bullet"/>
      <w:lvlText w:val="o"/>
      <w:lvlJc w:val="left"/>
      <w:pPr>
        <w:tabs>
          <w:tab w:val="num" w:pos="1440"/>
        </w:tabs>
        <w:ind w:left="1440" w:hanging="360"/>
      </w:pPr>
      <w:rPr>
        <w:rFonts w:ascii="Courier New" w:hAnsi="Courier New" w:cs="Courier New" w:hint="default"/>
      </w:rPr>
    </w:lvl>
    <w:lvl w:ilvl="2" w:tplc="18E685B6" w:tentative="1">
      <w:start w:val="1"/>
      <w:numFmt w:val="bullet"/>
      <w:lvlText w:val=""/>
      <w:lvlJc w:val="left"/>
      <w:pPr>
        <w:tabs>
          <w:tab w:val="num" w:pos="2160"/>
        </w:tabs>
        <w:ind w:left="2160" w:hanging="360"/>
      </w:pPr>
      <w:rPr>
        <w:rFonts w:ascii="Wingdings" w:hAnsi="Wingdings" w:hint="default"/>
      </w:rPr>
    </w:lvl>
    <w:lvl w:ilvl="3" w:tplc="FD924E1C" w:tentative="1">
      <w:start w:val="1"/>
      <w:numFmt w:val="bullet"/>
      <w:lvlText w:val=""/>
      <w:lvlJc w:val="left"/>
      <w:pPr>
        <w:tabs>
          <w:tab w:val="num" w:pos="2880"/>
        </w:tabs>
        <w:ind w:left="2880" w:hanging="360"/>
      </w:pPr>
      <w:rPr>
        <w:rFonts w:ascii="Symbol" w:hAnsi="Symbol" w:hint="default"/>
      </w:rPr>
    </w:lvl>
    <w:lvl w:ilvl="4" w:tplc="E8603F8C" w:tentative="1">
      <w:start w:val="1"/>
      <w:numFmt w:val="bullet"/>
      <w:lvlText w:val="o"/>
      <w:lvlJc w:val="left"/>
      <w:pPr>
        <w:tabs>
          <w:tab w:val="num" w:pos="3600"/>
        </w:tabs>
        <w:ind w:left="3600" w:hanging="360"/>
      </w:pPr>
      <w:rPr>
        <w:rFonts w:ascii="Courier New" w:hAnsi="Courier New" w:cs="Courier New" w:hint="default"/>
      </w:rPr>
    </w:lvl>
    <w:lvl w:ilvl="5" w:tplc="41BC2878" w:tentative="1">
      <w:start w:val="1"/>
      <w:numFmt w:val="bullet"/>
      <w:lvlText w:val=""/>
      <w:lvlJc w:val="left"/>
      <w:pPr>
        <w:tabs>
          <w:tab w:val="num" w:pos="4320"/>
        </w:tabs>
        <w:ind w:left="4320" w:hanging="360"/>
      </w:pPr>
      <w:rPr>
        <w:rFonts w:ascii="Wingdings" w:hAnsi="Wingdings" w:hint="default"/>
      </w:rPr>
    </w:lvl>
    <w:lvl w:ilvl="6" w:tplc="0CBAB002" w:tentative="1">
      <w:start w:val="1"/>
      <w:numFmt w:val="bullet"/>
      <w:lvlText w:val=""/>
      <w:lvlJc w:val="left"/>
      <w:pPr>
        <w:tabs>
          <w:tab w:val="num" w:pos="5040"/>
        </w:tabs>
        <w:ind w:left="5040" w:hanging="360"/>
      </w:pPr>
      <w:rPr>
        <w:rFonts w:ascii="Symbol" w:hAnsi="Symbol" w:hint="default"/>
      </w:rPr>
    </w:lvl>
    <w:lvl w:ilvl="7" w:tplc="C5DADDF6" w:tentative="1">
      <w:start w:val="1"/>
      <w:numFmt w:val="bullet"/>
      <w:lvlText w:val="o"/>
      <w:lvlJc w:val="left"/>
      <w:pPr>
        <w:tabs>
          <w:tab w:val="num" w:pos="5760"/>
        </w:tabs>
        <w:ind w:left="5760" w:hanging="360"/>
      </w:pPr>
      <w:rPr>
        <w:rFonts w:ascii="Courier New" w:hAnsi="Courier New" w:cs="Courier New" w:hint="default"/>
      </w:rPr>
    </w:lvl>
    <w:lvl w:ilvl="8" w:tplc="D280062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2F7ADF"/>
    <w:multiLevelType w:val="hybridMultilevel"/>
    <w:tmpl w:val="A4D06184"/>
    <w:lvl w:ilvl="0" w:tplc="B4DA9878">
      <w:numFmt w:val="bullet"/>
      <w:lvlText w:val="–"/>
      <w:lvlJc w:val="left"/>
      <w:pPr>
        <w:ind w:left="720" w:hanging="360"/>
      </w:pPr>
      <w:rPr>
        <w:rFonts w:ascii="Times New Roman" w:eastAsia="Times New Roman" w:hAnsi="Times New Roman" w:cs="Times New Roman" w:hint="default"/>
      </w:rPr>
    </w:lvl>
    <w:lvl w:ilvl="1" w:tplc="C3B45480" w:tentative="1">
      <w:start w:val="1"/>
      <w:numFmt w:val="bullet"/>
      <w:lvlText w:val="o"/>
      <w:lvlJc w:val="left"/>
      <w:pPr>
        <w:ind w:left="1440" w:hanging="360"/>
      </w:pPr>
      <w:rPr>
        <w:rFonts w:ascii="Courier New" w:hAnsi="Courier New" w:cs="Courier New" w:hint="default"/>
      </w:rPr>
    </w:lvl>
    <w:lvl w:ilvl="2" w:tplc="420C2F48" w:tentative="1">
      <w:start w:val="1"/>
      <w:numFmt w:val="bullet"/>
      <w:lvlText w:val=""/>
      <w:lvlJc w:val="left"/>
      <w:pPr>
        <w:ind w:left="2160" w:hanging="360"/>
      </w:pPr>
      <w:rPr>
        <w:rFonts w:ascii="Wingdings" w:hAnsi="Wingdings" w:hint="default"/>
      </w:rPr>
    </w:lvl>
    <w:lvl w:ilvl="3" w:tplc="50924E30" w:tentative="1">
      <w:start w:val="1"/>
      <w:numFmt w:val="bullet"/>
      <w:lvlText w:val=""/>
      <w:lvlJc w:val="left"/>
      <w:pPr>
        <w:ind w:left="2880" w:hanging="360"/>
      </w:pPr>
      <w:rPr>
        <w:rFonts w:ascii="Symbol" w:hAnsi="Symbol" w:hint="default"/>
      </w:rPr>
    </w:lvl>
    <w:lvl w:ilvl="4" w:tplc="13B451F0" w:tentative="1">
      <w:start w:val="1"/>
      <w:numFmt w:val="bullet"/>
      <w:lvlText w:val="o"/>
      <w:lvlJc w:val="left"/>
      <w:pPr>
        <w:ind w:left="3600" w:hanging="360"/>
      </w:pPr>
      <w:rPr>
        <w:rFonts w:ascii="Courier New" w:hAnsi="Courier New" w:cs="Courier New" w:hint="default"/>
      </w:rPr>
    </w:lvl>
    <w:lvl w:ilvl="5" w:tplc="E8C8CCF6" w:tentative="1">
      <w:start w:val="1"/>
      <w:numFmt w:val="bullet"/>
      <w:lvlText w:val=""/>
      <w:lvlJc w:val="left"/>
      <w:pPr>
        <w:ind w:left="4320" w:hanging="360"/>
      </w:pPr>
      <w:rPr>
        <w:rFonts w:ascii="Wingdings" w:hAnsi="Wingdings" w:hint="default"/>
      </w:rPr>
    </w:lvl>
    <w:lvl w:ilvl="6" w:tplc="83C0EFAE" w:tentative="1">
      <w:start w:val="1"/>
      <w:numFmt w:val="bullet"/>
      <w:lvlText w:val=""/>
      <w:lvlJc w:val="left"/>
      <w:pPr>
        <w:ind w:left="5040" w:hanging="360"/>
      </w:pPr>
      <w:rPr>
        <w:rFonts w:ascii="Symbol" w:hAnsi="Symbol" w:hint="default"/>
      </w:rPr>
    </w:lvl>
    <w:lvl w:ilvl="7" w:tplc="8E643376" w:tentative="1">
      <w:start w:val="1"/>
      <w:numFmt w:val="bullet"/>
      <w:lvlText w:val="o"/>
      <w:lvlJc w:val="left"/>
      <w:pPr>
        <w:ind w:left="5760" w:hanging="360"/>
      </w:pPr>
      <w:rPr>
        <w:rFonts w:ascii="Courier New" w:hAnsi="Courier New" w:cs="Courier New" w:hint="default"/>
      </w:rPr>
    </w:lvl>
    <w:lvl w:ilvl="8" w:tplc="B6846C9A" w:tentative="1">
      <w:start w:val="1"/>
      <w:numFmt w:val="bullet"/>
      <w:lvlText w:val=""/>
      <w:lvlJc w:val="left"/>
      <w:pPr>
        <w:ind w:left="6480" w:hanging="360"/>
      </w:pPr>
      <w:rPr>
        <w:rFonts w:ascii="Wingdings" w:hAnsi="Wingdings" w:hint="default"/>
      </w:rPr>
    </w:lvl>
  </w:abstractNum>
  <w:abstractNum w:abstractNumId="33" w15:restartNumberingAfterBreak="0">
    <w:nsid w:val="7FBF1B9F"/>
    <w:multiLevelType w:val="hybridMultilevel"/>
    <w:tmpl w:val="B050A448"/>
    <w:lvl w:ilvl="0" w:tplc="A0CA0D8C">
      <w:numFmt w:val="bullet"/>
      <w:lvlText w:val=""/>
      <w:lvlJc w:val="left"/>
      <w:pPr>
        <w:ind w:left="420" w:hanging="360"/>
      </w:pPr>
      <w:rPr>
        <w:rFonts w:ascii="Symbol" w:eastAsia="Times New Roman" w:hAnsi="Symbol" w:cs="Times New Roman" w:hint="default"/>
      </w:rPr>
    </w:lvl>
    <w:lvl w:ilvl="1" w:tplc="2AC896F6" w:tentative="1">
      <w:start w:val="1"/>
      <w:numFmt w:val="bullet"/>
      <w:lvlText w:val="o"/>
      <w:lvlJc w:val="left"/>
      <w:pPr>
        <w:tabs>
          <w:tab w:val="num" w:pos="1440"/>
        </w:tabs>
        <w:ind w:left="1440" w:hanging="360"/>
      </w:pPr>
      <w:rPr>
        <w:rFonts w:ascii="Courier New" w:hAnsi="Courier New" w:cs="Courier New" w:hint="default"/>
      </w:rPr>
    </w:lvl>
    <w:lvl w:ilvl="2" w:tplc="EB3E341A" w:tentative="1">
      <w:start w:val="1"/>
      <w:numFmt w:val="bullet"/>
      <w:lvlText w:val=""/>
      <w:lvlJc w:val="left"/>
      <w:pPr>
        <w:tabs>
          <w:tab w:val="num" w:pos="2160"/>
        </w:tabs>
        <w:ind w:left="2160" w:hanging="360"/>
      </w:pPr>
      <w:rPr>
        <w:rFonts w:ascii="Wingdings" w:hAnsi="Wingdings" w:hint="default"/>
      </w:rPr>
    </w:lvl>
    <w:lvl w:ilvl="3" w:tplc="501E10CC" w:tentative="1">
      <w:start w:val="1"/>
      <w:numFmt w:val="bullet"/>
      <w:lvlText w:val=""/>
      <w:lvlJc w:val="left"/>
      <w:pPr>
        <w:tabs>
          <w:tab w:val="num" w:pos="2880"/>
        </w:tabs>
        <w:ind w:left="2880" w:hanging="360"/>
      </w:pPr>
      <w:rPr>
        <w:rFonts w:ascii="Symbol" w:hAnsi="Symbol" w:hint="default"/>
      </w:rPr>
    </w:lvl>
    <w:lvl w:ilvl="4" w:tplc="A8F06F34" w:tentative="1">
      <w:start w:val="1"/>
      <w:numFmt w:val="bullet"/>
      <w:lvlText w:val="o"/>
      <w:lvlJc w:val="left"/>
      <w:pPr>
        <w:tabs>
          <w:tab w:val="num" w:pos="3600"/>
        </w:tabs>
        <w:ind w:left="3600" w:hanging="360"/>
      </w:pPr>
      <w:rPr>
        <w:rFonts w:ascii="Courier New" w:hAnsi="Courier New" w:cs="Courier New" w:hint="default"/>
      </w:rPr>
    </w:lvl>
    <w:lvl w:ilvl="5" w:tplc="B05A1E12" w:tentative="1">
      <w:start w:val="1"/>
      <w:numFmt w:val="bullet"/>
      <w:lvlText w:val=""/>
      <w:lvlJc w:val="left"/>
      <w:pPr>
        <w:tabs>
          <w:tab w:val="num" w:pos="4320"/>
        </w:tabs>
        <w:ind w:left="4320" w:hanging="360"/>
      </w:pPr>
      <w:rPr>
        <w:rFonts w:ascii="Wingdings" w:hAnsi="Wingdings" w:hint="default"/>
      </w:rPr>
    </w:lvl>
    <w:lvl w:ilvl="6" w:tplc="D81423EC" w:tentative="1">
      <w:start w:val="1"/>
      <w:numFmt w:val="bullet"/>
      <w:lvlText w:val=""/>
      <w:lvlJc w:val="left"/>
      <w:pPr>
        <w:tabs>
          <w:tab w:val="num" w:pos="5040"/>
        </w:tabs>
        <w:ind w:left="5040" w:hanging="360"/>
      </w:pPr>
      <w:rPr>
        <w:rFonts w:ascii="Symbol" w:hAnsi="Symbol" w:hint="default"/>
      </w:rPr>
    </w:lvl>
    <w:lvl w:ilvl="7" w:tplc="800A7408" w:tentative="1">
      <w:start w:val="1"/>
      <w:numFmt w:val="bullet"/>
      <w:lvlText w:val="o"/>
      <w:lvlJc w:val="left"/>
      <w:pPr>
        <w:tabs>
          <w:tab w:val="num" w:pos="5760"/>
        </w:tabs>
        <w:ind w:left="5760" w:hanging="360"/>
      </w:pPr>
      <w:rPr>
        <w:rFonts w:ascii="Courier New" w:hAnsi="Courier New" w:cs="Courier New" w:hint="default"/>
      </w:rPr>
    </w:lvl>
    <w:lvl w:ilvl="8" w:tplc="C16CF342" w:tentative="1">
      <w:start w:val="1"/>
      <w:numFmt w:val="bullet"/>
      <w:lvlText w:val=""/>
      <w:lvlJc w:val="left"/>
      <w:pPr>
        <w:tabs>
          <w:tab w:val="num" w:pos="6480"/>
        </w:tabs>
        <w:ind w:left="6480" w:hanging="360"/>
      </w:pPr>
      <w:rPr>
        <w:rFonts w:ascii="Wingdings" w:hAnsi="Wingdings" w:hint="default"/>
      </w:rPr>
    </w:lvl>
  </w:abstractNum>
  <w:num w:numId="1" w16cid:durableId="167793221">
    <w:abstractNumId w:val="25"/>
  </w:num>
  <w:num w:numId="2" w16cid:durableId="427888838">
    <w:abstractNumId w:val="6"/>
  </w:num>
  <w:num w:numId="3" w16cid:durableId="691029434">
    <w:abstractNumId w:val="4"/>
  </w:num>
  <w:num w:numId="4" w16cid:durableId="1260216342">
    <w:abstractNumId w:val="27"/>
  </w:num>
  <w:num w:numId="5" w16cid:durableId="555580042">
    <w:abstractNumId w:val="33"/>
  </w:num>
  <w:num w:numId="6" w16cid:durableId="1444570231">
    <w:abstractNumId w:val="8"/>
  </w:num>
  <w:num w:numId="7" w16cid:durableId="997080222">
    <w:abstractNumId w:val="31"/>
  </w:num>
  <w:num w:numId="8" w16cid:durableId="719744893">
    <w:abstractNumId w:val="10"/>
  </w:num>
  <w:num w:numId="9" w16cid:durableId="1173567058">
    <w:abstractNumId w:val="23"/>
  </w:num>
  <w:num w:numId="10" w16cid:durableId="2133403335">
    <w:abstractNumId w:val="11"/>
  </w:num>
  <w:num w:numId="11" w16cid:durableId="670452198">
    <w:abstractNumId w:val="22"/>
  </w:num>
  <w:num w:numId="12" w16cid:durableId="1779982541">
    <w:abstractNumId w:val="26"/>
  </w:num>
  <w:num w:numId="13" w16cid:durableId="2049452810">
    <w:abstractNumId w:val="28"/>
  </w:num>
  <w:num w:numId="14" w16cid:durableId="1815873701">
    <w:abstractNumId w:val="16"/>
  </w:num>
  <w:num w:numId="15" w16cid:durableId="1398747905">
    <w:abstractNumId w:val="1"/>
  </w:num>
  <w:num w:numId="16" w16cid:durableId="2048138969">
    <w:abstractNumId w:val="32"/>
  </w:num>
  <w:num w:numId="17" w16cid:durableId="1616132269">
    <w:abstractNumId w:val="21"/>
  </w:num>
  <w:num w:numId="18" w16cid:durableId="361131431">
    <w:abstractNumId w:val="20"/>
  </w:num>
  <w:num w:numId="19" w16cid:durableId="861934724">
    <w:abstractNumId w:val="9"/>
  </w:num>
  <w:num w:numId="20" w16cid:durableId="1169637180">
    <w:abstractNumId w:val="2"/>
  </w:num>
  <w:num w:numId="21" w16cid:durableId="1374577353">
    <w:abstractNumId w:val="14"/>
  </w:num>
  <w:num w:numId="22" w16cid:durableId="2093159378">
    <w:abstractNumId w:val="7"/>
  </w:num>
  <w:num w:numId="23" w16cid:durableId="930971312">
    <w:abstractNumId w:val="30"/>
  </w:num>
  <w:num w:numId="24" w16cid:durableId="1467964706">
    <w:abstractNumId w:val="15"/>
  </w:num>
  <w:num w:numId="25" w16cid:durableId="1895000180">
    <w:abstractNumId w:val="13"/>
  </w:num>
  <w:num w:numId="26" w16cid:durableId="1616252715">
    <w:abstractNumId w:val="19"/>
  </w:num>
  <w:num w:numId="27" w16cid:durableId="1109004628">
    <w:abstractNumId w:val="17"/>
  </w:num>
  <w:num w:numId="28" w16cid:durableId="1677414658">
    <w:abstractNumId w:val="5"/>
  </w:num>
  <w:num w:numId="29" w16cid:durableId="2105413591">
    <w:abstractNumId w:val="12"/>
  </w:num>
  <w:num w:numId="30" w16cid:durableId="1195341466">
    <w:abstractNumId w:val="18"/>
  </w:num>
  <w:num w:numId="31" w16cid:durableId="109420398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13455432">
    <w:abstractNumId w:val="3"/>
  </w:num>
  <w:num w:numId="33" w16cid:durableId="1813133611">
    <w:abstractNumId w:val="24"/>
  </w:num>
  <w:num w:numId="34" w16cid:durableId="259459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048"/>
    <w:rsid w:val="00010371"/>
    <w:rsid w:val="000264BB"/>
    <w:rsid w:val="00026DC8"/>
    <w:rsid w:val="00027BEC"/>
    <w:rsid w:val="000300FA"/>
    <w:rsid w:val="00030552"/>
    <w:rsid w:val="00033FC1"/>
    <w:rsid w:val="00042999"/>
    <w:rsid w:val="000769E1"/>
    <w:rsid w:val="000852A1"/>
    <w:rsid w:val="000972E6"/>
    <w:rsid w:val="000A0D71"/>
    <w:rsid w:val="000A2562"/>
    <w:rsid w:val="000B036A"/>
    <w:rsid w:val="000C1523"/>
    <w:rsid w:val="000C2C4B"/>
    <w:rsid w:val="000C4C48"/>
    <w:rsid w:val="000E01AB"/>
    <w:rsid w:val="000E49F0"/>
    <w:rsid w:val="000E6126"/>
    <w:rsid w:val="00100406"/>
    <w:rsid w:val="00105F4D"/>
    <w:rsid w:val="00107A8A"/>
    <w:rsid w:val="00111788"/>
    <w:rsid w:val="00132B9A"/>
    <w:rsid w:val="00132C89"/>
    <w:rsid w:val="001368AE"/>
    <w:rsid w:val="00144CCD"/>
    <w:rsid w:val="0014739A"/>
    <w:rsid w:val="0015490C"/>
    <w:rsid w:val="001573E2"/>
    <w:rsid w:val="0016278D"/>
    <w:rsid w:val="00191C8C"/>
    <w:rsid w:val="001937AD"/>
    <w:rsid w:val="001A2CB2"/>
    <w:rsid w:val="001B6AEC"/>
    <w:rsid w:val="001C2A18"/>
    <w:rsid w:val="001D026D"/>
    <w:rsid w:val="001E6F4C"/>
    <w:rsid w:val="001F16AA"/>
    <w:rsid w:val="002007F5"/>
    <w:rsid w:val="00203355"/>
    <w:rsid w:val="00211005"/>
    <w:rsid w:val="00217D41"/>
    <w:rsid w:val="00222CA6"/>
    <w:rsid w:val="00223774"/>
    <w:rsid w:val="00232642"/>
    <w:rsid w:val="00237697"/>
    <w:rsid w:val="00242641"/>
    <w:rsid w:val="00250EDB"/>
    <w:rsid w:val="00254405"/>
    <w:rsid w:val="00256E10"/>
    <w:rsid w:val="002602A1"/>
    <w:rsid w:val="00260413"/>
    <w:rsid w:val="00260EBC"/>
    <w:rsid w:val="00264710"/>
    <w:rsid w:val="00267567"/>
    <w:rsid w:val="00270B0A"/>
    <w:rsid w:val="00281FBE"/>
    <w:rsid w:val="002833F3"/>
    <w:rsid w:val="00290D2E"/>
    <w:rsid w:val="00292715"/>
    <w:rsid w:val="002A2737"/>
    <w:rsid w:val="002A591C"/>
    <w:rsid w:val="002A6A8A"/>
    <w:rsid w:val="002C10E1"/>
    <w:rsid w:val="002C15EB"/>
    <w:rsid w:val="002C1660"/>
    <w:rsid w:val="002C35A2"/>
    <w:rsid w:val="002C5345"/>
    <w:rsid w:val="002C76D7"/>
    <w:rsid w:val="002D56B7"/>
    <w:rsid w:val="002E0BAD"/>
    <w:rsid w:val="002F4A14"/>
    <w:rsid w:val="003043BF"/>
    <w:rsid w:val="0031445B"/>
    <w:rsid w:val="00317245"/>
    <w:rsid w:val="00320073"/>
    <w:rsid w:val="003262DF"/>
    <w:rsid w:val="00327912"/>
    <w:rsid w:val="0036288F"/>
    <w:rsid w:val="00365B10"/>
    <w:rsid w:val="003662F1"/>
    <w:rsid w:val="00367BA7"/>
    <w:rsid w:val="003761C0"/>
    <w:rsid w:val="003812B2"/>
    <w:rsid w:val="00383CDB"/>
    <w:rsid w:val="00384F08"/>
    <w:rsid w:val="003879F9"/>
    <w:rsid w:val="003A035E"/>
    <w:rsid w:val="003B0285"/>
    <w:rsid w:val="003C631F"/>
    <w:rsid w:val="003D1D1A"/>
    <w:rsid w:val="003D682F"/>
    <w:rsid w:val="003E13CF"/>
    <w:rsid w:val="003F5344"/>
    <w:rsid w:val="003F79B5"/>
    <w:rsid w:val="003F7EDC"/>
    <w:rsid w:val="00404548"/>
    <w:rsid w:val="00405B3A"/>
    <w:rsid w:val="0041162E"/>
    <w:rsid w:val="0042786D"/>
    <w:rsid w:val="00433C62"/>
    <w:rsid w:val="00472EF5"/>
    <w:rsid w:val="0048687C"/>
    <w:rsid w:val="00487819"/>
    <w:rsid w:val="004A31B4"/>
    <w:rsid w:val="004A37D6"/>
    <w:rsid w:val="004B7981"/>
    <w:rsid w:val="004C1922"/>
    <w:rsid w:val="004C462F"/>
    <w:rsid w:val="004D44B3"/>
    <w:rsid w:val="004D49E9"/>
    <w:rsid w:val="004F5863"/>
    <w:rsid w:val="005071DA"/>
    <w:rsid w:val="00523D82"/>
    <w:rsid w:val="00533CF1"/>
    <w:rsid w:val="00541A00"/>
    <w:rsid w:val="005444B2"/>
    <w:rsid w:val="0054671B"/>
    <w:rsid w:val="00552F8B"/>
    <w:rsid w:val="00556A6D"/>
    <w:rsid w:val="00561FE7"/>
    <w:rsid w:val="00575348"/>
    <w:rsid w:val="005869C5"/>
    <w:rsid w:val="005A3C81"/>
    <w:rsid w:val="005A5680"/>
    <w:rsid w:val="005A6639"/>
    <w:rsid w:val="005A6914"/>
    <w:rsid w:val="005B3FFE"/>
    <w:rsid w:val="005C1519"/>
    <w:rsid w:val="005C1C4E"/>
    <w:rsid w:val="005C4A16"/>
    <w:rsid w:val="005C4B12"/>
    <w:rsid w:val="005D68C6"/>
    <w:rsid w:val="005D7EE3"/>
    <w:rsid w:val="005E152B"/>
    <w:rsid w:val="005E2780"/>
    <w:rsid w:val="005E50DE"/>
    <w:rsid w:val="005F0757"/>
    <w:rsid w:val="005F35BB"/>
    <w:rsid w:val="005F7097"/>
    <w:rsid w:val="0060364A"/>
    <w:rsid w:val="00617843"/>
    <w:rsid w:val="00620F34"/>
    <w:rsid w:val="00624C1B"/>
    <w:rsid w:val="00625471"/>
    <w:rsid w:val="00627853"/>
    <w:rsid w:val="00633040"/>
    <w:rsid w:val="00634D0C"/>
    <w:rsid w:val="00652BCE"/>
    <w:rsid w:val="00652E29"/>
    <w:rsid w:val="00653617"/>
    <w:rsid w:val="006664DD"/>
    <w:rsid w:val="0067136B"/>
    <w:rsid w:val="0067240D"/>
    <w:rsid w:val="00691208"/>
    <w:rsid w:val="00693014"/>
    <w:rsid w:val="006A23C4"/>
    <w:rsid w:val="006A4E4F"/>
    <w:rsid w:val="006A702E"/>
    <w:rsid w:val="006B7A90"/>
    <w:rsid w:val="006C5F38"/>
    <w:rsid w:val="006C6558"/>
    <w:rsid w:val="006C7EDF"/>
    <w:rsid w:val="006D7D5A"/>
    <w:rsid w:val="006E4305"/>
    <w:rsid w:val="006F5763"/>
    <w:rsid w:val="00702474"/>
    <w:rsid w:val="00704BAB"/>
    <w:rsid w:val="007059D9"/>
    <w:rsid w:val="007104D1"/>
    <w:rsid w:val="007135A6"/>
    <w:rsid w:val="007221D4"/>
    <w:rsid w:val="00732F32"/>
    <w:rsid w:val="00733A73"/>
    <w:rsid w:val="00736371"/>
    <w:rsid w:val="00736B6C"/>
    <w:rsid w:val="00746FF2"/>
    <w:rsid w:val="00761133"/>
    <w:rsid w:val="00764E84"/>
    <w:rsid w:val="007762F8"/>
    <w:rsid w:val="00783520"/>
    <w:rsid w:val="00791EB7"/>
    <w:rsid w:val="00795641"/>
    <w:rsid w:val="007A02D3"/>
    <w:rsid w:val="007A18B1"/>
    <w:rsid w:val="007C055A"/>
    <w:rsid w:val="007C1693"/>
    <w:rsid w:val="007D0E84"/>
    <w:rsid w:val="007D3C2A"/>
    <w:rsid w:val="007D681B"/>
    <w:rsid w:val="007E1D85"/>
    <w:rsid w:val="007E702A"/>
    <w:rsid w:val="0081154A"/>
    <w:rsid w:val="00820B36"/>
    <w:rsid w:val="00827BB2"/>
    <w:rsid w:val="008329DA"/>
    <w:rsid w:val="008330E7"/>
    <w:rsid w:val="008353A4"/>
    <w:rsid w:val="00844CE8"/>
    <w:rsid w:val="00847154"/>
    <w:rsid w:val="008512EB"/>
    <w:rsid w:val="00862AF0"/>
    <w:rsid w:val="008647C0"/>
    <w:rsid w:val="0086657B"/>
    <w:rsid w:val="008832E5"/>
    <w:rsid w:val="00897669"/>
    <w:rsid w:val="008A3052"/>
    <w:rsid w:val="008C0181"/>
    <w:rsid w:val="008D4451"/>
    <w:rsid w:val="008D62B7"/>
    <w:rsid w:val="008E6895"/>
    <w:rsid w:val="00900B3C"/>
    <w:rsid w:val="00904FB5"/>
    <w:rsid w:val="0091136C"/>
    <w:rsid w:val="009157ED"/>
    <w:rsid w:val="0091751B"/>
    <w:rsid w:val="00930D7D"/>
    <w:rsid w:val="0095047E"/>
    <w:rsid w:val="00956101"/>
    <w:rsid w:val="00962CD6"/>
    <w:rsid w:val="00993A60"/>
    <w:rsid w:val="009A4843"/>
    <w:rsid w:val="009B014E"/>
    <w:rsid w:val="009B42B3"/>
    <w:rsid w:val="009C48FB"/>
    <w:rsid w:val="009D71D5"/>
    <w:rsid w:val="009E2887"/>
    <w:rsid w:val="009E5CB9"/>
    <w:rsid w:val="009F31F2"/>
    <w:rsid w:val="009F45A5"/>
    <w:rsid w:val="00A01C2E"/>
    <w:rsid w:val="00A02BB2"/>
    <w:rsid w:val="00A04052"/>
    <w:rsid w:val="00A05E93"/>
    <w:rsid w:val="00A12563"/>
    <w:rsid w:val="00A472C2"/>
    <w:rsid w:val="00A57377"/>
    <w:rsid w:val="00A70C19"/>
    <w:rsid w:val="00A8185B"/>
    <w:rsid w:val="00A8613F"/>
    <w:rsid w:val="00AA5E2F"/>
    <w:rsid w:val="00AA7317"/>
    <w:rsid w:val="00AB17EA"/>
    <w:rsid w:val="00AC2C0B"/>
    <w:rsid w:val="00AC4905"/>
    <w:rsid w:val="00AC5BDC"/>
    <w:rsid w:val="00AD2A3C"/>
    <w:rsid w:val="00AE7922"/>
    <w:rsid w:val="00B01011"/>
    <w:rsid w:val="00B122FA"/>
    <w:rsid w:val="00B304D3"/>
    <w:rsid w:val="00B46F30"/>
    <w:rsid w:val="00B608C1"/>
    <w:rsid w:val="00B60D3D"/>
    <w:rsid w:val="00B61D95"/>
    <w:rsid w:val="00B9187F"/>
    <w:rsid w:val="00BB3050"/>
    <w:rsid w:val="00BB7831"/>
    <w:rsid w:val="00BC31BC"/>
    <w:rsid w:val="00BC6167"/>
    <w:rsid w:val="00BE4435"/>
    <w:rsid w:val="00BE6B71"/>
    <w:rsid w:val="00C07BB3"/>
    <w:rsid w:val="00C2000E"/>
    <w:rsid w:val="00C37878"/>
    <w:rsid w:val="00C379C9"/>
    <w:rsid w:val="00C422B8"/>
    <w:rsid w:val="00C566D6"/>
    <w:rsid w:val="00C6244C"/>
    <w:rsid w:val="00C839ED"/>
    <w:rsid w:val="00C84299"/>
    <w:rsid w:val="00C86608"/>
    <w:rsid w:val="00C92F14"/>
    <w:rsid w:val="00C9308C"/>
    <w:rsid w:val="00C97365"/>
    <w:rsid w:val="00CB06CB"/>
    <w:rsid w:val="00CC08BA"/>
    <w:rsid w:val="00CC330A"/>
    <w:rsid w:val="00CC5727"/>
    <w:rsid w:val="00CC7DBD"/>
    <w:rsid w:val="00CF2A7A"/>
    <w:rsid w:val="00CF3849"/>
    <w:rsid w:val="00D00AF9"/>
    <w:rsid w:val="00D0233C"/>
    <w:rsid w:val="00D066FC"/>
    <w:rsid w:val="00D068FE"/>
    <w:rsid w:val="00D11462"/>
    <w:rsid w:val="00D14D61"/>
    <w:rsid w:val="00D17E18"/>
    <w:rsid w:val="00D22A47"/>
    <w:rsid w:val="00D23F71"/>
    <w:rsid w:val="00D275FC"/>
    <w:rsid w:val="00D3576E"/>
    <w:rsid w:val="00D43297"/>
    <w:rsid w:val="00D46B0B"/>
    <w:rsid w:val="00D525A2"/>
    <w:rsid w:val="00D5540A"/>
    <w:rsid w:val="00D55ED8"/>
    <w:rsid w:val="00D70DB6"/>
    <w:rsid w:val="00D76048"/>
    <w:rsid w:val="00D90C53"/>
    <w:rsid w:val="00D93C80"/>
    <w:rsid w:val="00D96A8F"/>
    <w:rsid w:val="00DB406A"/>
    <w:rsid w:val="00DC5798"/>
    <w:rsid w:val="00DD4C57"/>
    <w:rsid w:val="00DD60EF"/>
    <w:rsid w:val="00DF11A7"/>
    <w:rsid w:val="00DF1D8F"/>
    <w:rsid w:val="00DF4401"/>
    <w:rsid w:val="00E271CB"/>
    <w:rsid w:val="00E34FE3"/>
    <w:rsid w:val="00E44F3B"/>
    <w:rsid w:val="00E55D6C"/>
    <w:rsid w:val="00E56B3B"/>
    <w:rsid w:val="00E57396"/>
    <w:rsid w:val="00E6675E"/>
    <w:rsid w:val="00E80622"/>
    <w:rsid w:val="00E81A1B"/>
    <w:rsid w:val="00E81A86"/>
    <w:rsid w:val="00E81BC7"/>
    <w:rsid w:val="00E8607B"/>
    <w:rsid w:val="00E91073"/>
    <w:rsid w:val="00E93583"/>
    <w:rsid w:val="00EA2F86"/>
    <w:rsid w:val="00EA6D39"/>
    <w:rsid w:val="00EB1D97"/>
    <w:rsid w:val="00EF4C53"/>
    <w:rsid w:val="00F006F1"/>
    <w:rsid w:val="00F07B7B"/>
    <w:rsid w:val="00F168C4"/>
    <w:rsid w:val="00F23B95"/>
    <w:rsid w:val="00F40388"/>
    <w:rsid w:val="00F41120"/>
    <w:rsid w:val="00F55812"/>
    <w:rsid w:val="00F63389"/>
    <w:rsid w:val="00F91977"/>
    <w:rsid w:val="00F97B57"/>
    <w:rsid w:val="00FA4F7C"/>
    <w:rsid w:val="00FA7686"/>
    <w:rsid w:val="00FB0456"/>
    <w:rsid w:val="00FB47F4"/>
    <w:rsid w:val="00FD2B12"/>
    <w:rsid w:val="00FD2B9F"/>
    <w:rsid w:val="00FE5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977BB"/>
  <w15:docId w15:val="{B19DA412-685B-4D49-9534-C334EF6E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Заголовок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character" w:customStyle="1" w:styleId="14">
    <w:name w:val="Неразрешенное упоминание1"/>
    <w:uiPriority w:val="99"/>
    <w:semiHidden/>
    <w:unhideWhenUsed/>
    <w:rsid w:val="003D1D1A"/>
    <w:rPr>
      <w:color w:val="605E5C"/>
      <w:shd w:val="clear" w:color="auto" w:fill="E1DFDD"/>
    </w:rPr>
  </w:style>
  <w:style w:type="character" w:customStyle="1" w:styleId="afa">
    <w:name w:val="Основной текст_"/>
    <w:link w:val="15"/>
    <w:locked/>
    <w:rsid w:val="00E56B3B"/>
    <w:rPr>
      <w:sz w:val="26"/>
      <w:szCs w:val="26"/>
      <w:shd w:val="clear" w:color="auto" w:fill="FFFFFF"/>
    </w:rPr>
  </w:style>
  <w:style w:type="paragraph" w:customStyle="1" w:styleId="15">
    <w:name w:val="Основной текст1"/>
    <w:basedOn w:val="a"/>
    <w:link w:val="afa"/>
    <w:rsid w:val="00E56B3B"/>
    <w:pPr>
      <w:shd w:val="clear" w:color="auto" w:fill="FFFFFF"/>
      <w:spacing w:before="240" w:after="0" w:line="0" w:lineRule="atLeast"/>
    </w:pPr>
    <w:rPr>
      <w:sz w:val="26"/>
      <w:szCs w:val="26"/>
      <w:lang w:eastAsia="ru-RU"/>
    </w:rPr>
  </w:style>
  <w:style w:type="paragraph" w:styleId="21">
    <w:name w:val="Body Text 2"/>
    <w:basedOn w:val="a"/>
    <w:link w:val="22"/>
    <w:uiPriority w:val="99"/>
    <w:semiHidden/>
    <w:unhideWhenUsed/>
    <w:rsid w:val="00DD4C57"/>
    <w:pPr>
      <w:spacing w:after="120" w:line="480" w:lineRule="auto"/>
    </w:pPr>
  </w:style>
  <w:style w:type="character" w:customStyle="1" w:styleId="22">
    <w:name w:val="Основной текст 2 Знак"/>
    <w:link w:val="21"/>
    <w:uiPriority w:val="99"/>
    <w:semiHidden/>
    <w:rsid w:val="00DD4C5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da.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v@kusum.kz" TargetMode="External"/><Relationship Id="rId5" Type="http://schemas.openxmlformats.org/officeDocument/2006/relationships/webSettings" Target="webSettings.xml"/><Relationship Id="rId10" Type="http://schemas.openxmlformats.org/officeDocument/2006/relationships/hyperlink" Target="mailto:info@kusum.com" TargetMode="External"/><Relationship Id="rId4" Type="http://schemas.openxmlformats.org/officeDocument/2006/relationships/settings" Target="settings.xml"/><Relationship Id="rId9" Type="http://schemas.openxmlformats.org/officeDocument/2006/relationships/hyperlink" Target="mailto:info@kusum.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F2493-7076-40B9-992C-06F5C8927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5435</Words>
  <Characters>30980</Characters>
  <Application>Microsoft Office Word</Application>
  <DocSecurity>0</DocSecurity>
  <Lines>258</Lines>
  <Paragraphs>72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36343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Марал Туманчинова</cp:lastModifiedBy>
  <cp:revision>2</cp:revision>
  <cp:lastPrinted>2018-03-22T06:08:00Z</cp:lastPrinted>
  <dcterms:created xsi:type="dcterms:W3CDTF">2022-05-16T04:41:00Z</dcterms:created>
  <dcterms:modified xsi:type="dcterms:W3CDTF">2022-05-16T04:41:00Z</dcterms:modified>
</cp:coreProperties>
</file>